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771FC" w14:textId="77777777" w:rsidR="007F4DF7" w:rsidRPr="00410288" w:rsidRDefault="007F4DF7" w:rsidP="007F4DF7">
      <w:pPr>
        <w:widowControl w:val="0"/>
        <w:tabs>
          <w:tab w:val="left" w:pos="4962"/>
        </w:tabs>
        <w:spacing w:after="0"/>
        <w:ind w:left="-567"/>
        <w:jc w:val="center"/>
        <w:rPr>
          <w:rFonts w:ascii="Times New Roman" w:eastAsia="Times New Roman" w:hAnsi="Times New Roman" w:cs="Times New Roman"/>
          <w:b/>
          <w:sz w:val="24"/>
          <w:szCs w:val="24"/>
        </w:rPr>
      </w:pPr>
      <w:r w:rsidRPr="00410288">
        <w:rPr>
          <w:rFonts w:ascii="Times New Roman" w:eastAsia="Times New Roman" w:hAnsi="Times New Roman" w:cs="Times New Roman"/>
          <w:b/>
          <w:sz w:val="24"/>
          <w:szCs w:val="24"/>
        </w:rPr>
        <w:t>ПУБЛИЧНАЯ ОФЕРТА</w:t>
      </w:r>
    </w:p>
    <w:p w14:paraId="64EC9D92" w14:textId="77777777" w:rsidR="007F4DF7" w:rsidRPr="00410288" w:rsidRDefault="007F4DF7" w:rsidP="007F4DF7">
      <w:pPr>
        <w:widowControl w:val="0"/>
        <w:tabs>
          <w:tab w:val="left" w:pos="4962"/>
        </w:tabs>
        <w:spacing w:after="0"/>
        <w:ind w:left="-567"/>
        <w:jc w:val="center"/>
        <w:rPr>
          <w:rFonts w:ascii="Times New Roman" w:eastAsia="Times New Roman" w:hAnsi="Times New Roman" w:cs="Times New Roman"/>
          <w:sz w:val="24"/>
          <w:szCs w:val="24"/>
        </w:rPr>
      </w:pPr>
      <w:r w:rsidRPr="00410288">
        <w:rPr>
          <w:rFonts w:ascii="Times New Roman" w:eastAsia="Times New Roman" w:hAnsi="Times New Roman" w:cs="Times New Roman"/>
          <w:b/>
          <w:sz w:val="24"/>
          <w:szCs w:val="24"/>
        </w:rPr>
        <w:t>о заключении договора пожертвования</w:t>
      </w:r>
    </w:p>
    <w:p w14:paraId="6465DFC0" w14:textId="77777777" w:rsidR="007F4DF7" w:rsidRPr="00410288" w:rsidRDefault="007F4DF7" w:rsidP="007F4DF7">
      <w:pPr>
        <w:widowControl w:val="0"/>
        <w:tabs>
          <w:tab w:val="left" w:pos="4962"/>
        </w:tabs>
        <w:spacing w:after="0"/>
        <w:ind w:left="-567" w:firstLine="567"/>
        <w:jc w:val="right"/>
        <w:rPr>
          <w:rFonts w:ascii="Times New Roman" w:eastAsia="Times New Roman" w:hAnsi="Times New Roman" w:cs="Times New Roman"/>
          <w:b/>
          <w:sz w:val="24"/>
          <w:szCs w:val="24"/>
        </w:rPr>
      </w:pPr>
    </w:p>
    <w:p w14:paraId="3345B04D" w14:textId="77777777" w:rsidR="007F4DF7" w:rsidRPr="00410288" w:rsidRDefault="007F4DF7" w:rsidP="007F4DF7">
      <w:pPr>
        <w:widowControl w:val="0"/>
        <w:tabs>
          <w:tab w:val="left" w:pos="4962"/>
        </w:tabs>
        <w:spacing w:after="0"/>
        <w:ind w:left="-567" w:firstLine="567"/>
        <w:jc w:val="right"/>
        <w:rPr>
          <w:rFonts w:ascii="Times New Roman" w:eastAsia="Times New Roman" w:hAnsi="Times New Roman" w:cs="Times New Roman"/>
          <w:b/>
          <w:sz w:val="24"/>
          <w:szCs w:val="24"/>
        </w:rPr>
      </w:pPr>
      <w:r w:rsidRPr="00410288">
        <w:rPr>
          <w:rFonts w:ascii="Times New Roman" w:eastAsia="Times New Roman" w:hAnsi="Times New Roman" w:cs="Times New Roman"/>
          <w:b/>
          <w:sz w:val="24"/>
          <w:szCs w:val="24"/>
        </w:rPr>
        <w:t>«__» ___________ 20__ года</w:t>
      </w:r>
    </w:p>
    <w:p w14:paraId="138954DD" w14:textId="77777777" w:rsidR="007F4DF7" w:rsidRPr="00410288" w:rsidRDefault="007F4DF7" w:rsidP="007F4DF7">
      <w:pPr>
        <w:widowControl w:val="0"/>
        <w:tabs>
          <w:tab w:val="left" w:pos="4962"/>
        </w:tabs>
        <w:spacing w:after="0"/>
        <w:ind w:left="-567" w:firstLine="567"/>
        <w:rPr>
          <w:rFonts w:ascii="Times New Roman" w:eastAsia="Times New Roman" w:hAnsi="Times New Roman" w:cs="Times New Roman"/>
          <w:sz w:val="24"/>
          <w:szCs w:val="24"/>
        </w:rPr>
      </w:pPr>
    </w:p>
    <w:bookmarkStart w:id="0" w:name="_Hlk240446034"/>
    <w:p w14:paraId="1689626D" w14:textId="77777777" w:rsidR="007F4DF7" w:rsidRPr="00410288" w:rsidRDefault="006F164D" w:rsidP="007F4DF7">
      <w:pPr>
        <w:widowControl w:val="0"/>
        <w:tabs>
          <w:tab w:val="left" w:pos="4962"/>
        </w:tabs>
        <w:spacing w:after="0"/>
        <w:ind w:left="-567"/>
        <w:jc w:val="both"/>
        <w:rPr>
          <w:rFonts w:ascii="Times New Roman" w:eastAsia="Times New Roman" w:hAnsi="Times New Roman" w:cs="Times New Roman"/>
          <w:sz w:val="24"/>
          <w:szCs w:val="24"/>
        </w:rPr>
      </w:pPr>
      <w:sdt>
        <w:sdtPr>
          <w:rPr>
            <w:rFonts w:ascii="Times New Roman" w:hAnsi="Times New Roman" w:cs="Times New Roman"/>
            <w:sz w:val="24"/>
            <w:szCs w:val="24"/>
          </w:rPr>
          <w:tag w:val="goog_rdk_0"/>
          <w:id w:val="-2043342960"/>
        </w:sdtPr>
        <w:sdtEndPr/>
        <w:sdtContent>
          <w:r w:rsidR="007F4DF7" w:rsidRPr="00410288">
            <w:rPr>
              <w:rFonts w:ascii="Times New Roman" w:hAnsi="Times New Roman" w:cs="Times New Roman"/>
              <w:sz w:val="24"/>
              <w:szCs w:val="24"/>
            </w:rPr>
            <w:t>Благотворительный фонд «Бирлик-Единство»</w:t>
          </w:r>
          <w:bookmarkEnd w:id="0"/>
          <w:r w:rsidR="007F4DF7" w:rsidRPr="00410288">
            <w:rPr>
              <w:rFonts w:ascii="Times New Roman" w:hAnsi="Times New Roman" w:cs="Times New Roman"/>
              <w:sz w:val="24"/>
              <w:szCs w:val="24"/>
            </w:rPr>
            <w:t xml:space="preserve"> (далее – «Получатель пожертвования»)</w:t>
          </w:r>
        </w:sdtContent>
      </w:sdt>
      <w:r w:rsidR="007F4DF7" w:rsidRPr="00410288">
        <w:rPr>
          <w:rFonts w:ascii="Times New Roman" w:eastAsia="Times New Roman" w:hAnsi="Times New Roman" w:cs="Times New Roman"/>
          <w:color w:val="000000" w:themeColor="text1"/>
          <w:sz w:val="24"/>
          <w:szCs w:val="24"/>
        </w:rPr>
        <w:t xml:space="preserve"> </w:t>
      </w:r>
      <w:r w:rsidR="007F4DF7" w:rsidRPr="00410288">
        <w:rPr>
          <w:rFonts w:ascii="Times New Roman" w:eastAsia="Times New Roman" w:hAnsi="Times New Roman" w:cs="Times New Roman"/>
          <w:sz w:val="24"/>
          <w:szCs w:val="24"/>
        </w:rPr>
        <w:t xml:space="preserve">в лице председателя </w:t>
      </w:r>
      <w:proofErr w:type="spellStart"/>
      <w:r w:rsidR="007F4DF7" w:rsidRPr="00410288">
        <w:rPr>
          <w:rFonts w:ascii="Times New Roman" w:eastAsia="Times New Roman" w:hAnsi="Times New Roman" w:cs="Times New Roman"/>
          <w:sz w:val="24"/>
          <w:szCs w:val="24"/>
        </w:rPr>
        <w:t>Дусмухаметова</w:t>
      </w:r>
      <w:proofErr w:type="spellEnd"/>
      <w:r w:rsidR="007F4DF7" w:rsidRPr="00410288">
        <w:rPr>
          <w:rFonts w:ascii="Times New Roman" w:eastAsia="Times New Roman" w:hAnsi="Times New Roman" w:cs="Times New Roman"/>
          <w:sz w:val="24"/>
          <w:szCs w:val="24"/>
        </w:rPr>
        <w:t xml:space="preserve"> </w:t>
      </w:r>
      <w:proofErr w:type="spellStart"/>
      <w:r w:rsidR="007F4DF7" w:rsidRPr="00410288">
        <w:rPr>
          <w:rFonts w:ascii="Times New Roman" w:eastAsia="Times New Roman" w:hAnsi="Times New Roman" w:cs="Times New Roman"/>
          <w:sz w:val="24"/>
          <w:szCs w:val="24"/>
        </w:rPr>
        <w:t>Кадербека</w:t>
      </w:r>
      <w:proofErr w:type="spellEnd"/>
      <w:r w:rsidR="007F4DF7" w:rsidRPr="00410288">
        <w:rPr>
          <w:rFonts w:ascii="Times New Roman" w:eastAsia="Times New Roman" w:hAnsi="Times New Roman" w:cs="Times New Roman"/>
          <w:sz w:val="24"/>
          <w:szCs w:val="24"/>
        </w:rPr>
        <w:t xml:space="preserve"> </w:t>
      </w:r>
      <w:proofErr w:type="spellStart"/>
      <w:r w:rsidR="007F4DF7" w:rsidRPr="00410288">
        <w:rPr>
          <w:rFonts w:ascii="Times New Roman" w:eastAsia="Times New Roman" w:hAnsi="Times New Roman" w:cs="Times New Roman"/>
          <w:sz w:val="24"/>
          <w:szCs w:val="24"/>
        </w:rPr>
        <w:t>Сакандыковича</w:t>
      </w:r>
      <w:proofErr w:type="spellEnd"/>
      <w:r w:rsidR="007F4DF7" w:rsidRPr="00410288">
        <w:rPr>
          <w:rFonts w:ascii="Times New Roman" w:eastAsia="Times New Roman" w:hAnsi="Times New Roman" w:cs="Times New Roman"/>
          <w:sz w:val="24"/>
          <w:szCs w:val="24"/>
        </w:rPr>
        <w:t>, действующего на основании Устава, предлагает любому отозвавшемуся на настоящее предложение физическому лицу (гражданину) или юридическому лицу, именуемому в дальнейшем «Жертвователь», заключить Договор пожертвования (далее по тексту – Договор) на нижеследующих условиях:</w:t>
      </w:r>
    </w:p>
    <w:p w14:paraId="2F91B5A8"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b/>
          <w:sz w:val="24"/>
          <w:szCs w:val="24"/>
        </w:rPr>
      </w:pPr>
    </w:p>
    <w:p w14:paraId="03F2C181"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b/>
          <w:sz w:val="24"/>
          <w:szCs w:val="24"/>
        </w:rPr>
        <w:t>1. Общие положения о настоящем предложении</w:t>
      </w:r>
    </w:p>
    <w:p w14:paraId="12F632AE"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1.1. Настоящее предложение является публичной офертой (далее по тексту – Оферта) в соответствии с пунктом 2 статьи 437 Гражданского кодекса Российской Федерации.</w:t>
      </w:r>
    </w:p>
    <w:p w14:paraId="0A02F543" w14:textId="77777777" w:rsidR="007F4DF7" w:rsidRPr="004737C4" w:rsidRDefault="007F4DF7" w:rsidP="007F4DF7">
      <w:pPr>
        <w:tabs>
          <w:tab w:val="left" w:pos="4962"/>
        </w:tabs>
        <w:spacing w:after="0"/>
        <w:ind w:left="-567" w:firstLine="567"/>
        <w:jc w:val="both"/>
        <w:rPr>
          <w:rFonts w:ascii="Times New Roman" w:eastAsia="Times New Roman" w:hAnsi="Times New Roman" w:cs="Times New Roman"/>
          <w:sz w:val="24"/>
          <w:szCs w:val="24"/>
        </w:rPr>
      </w:pPr>
      <w:r w:rsidRPr="004737C4">
        <w:rPr>
          <w:rFonts w:ascii="Times New Roman" w:eastAsia="Times New Roman" w:hAnsi="Times New Roman" w:cs="Times New Roman"/>
          <w:sz w:val="24"/>
          <w:szCs w:val="24"/>
        </w:rPr>
        <w:t xml:space="preserve">1.2. Оферта вступает в </w:t>
      </w:r>
      <w:r w:rsidRPr="004737C4">
        <w:rPr>
          <w:rFonts w:ascii="Times New Roman" w:hAnsi="Times New Roman" w:cs="Times New Roman"/>
          <w:sz w:val="24"/>
          <w:szCs w:val="24"/>
        </w:rPr>
        <w:t xml:space="preserve">силу со дня, следующего за днём размещения её на сайте Фонда в сети Интернет по адресу: </w:t>
      </w:r>
      <w:hyperlink r:id="rId9" w:history="1">
        <w:r w:rsidRPr="004737C4">
          <w:rPr>
            <w:rStyle w:val="a4"/>
            <w:rFonts w:ascii="Times New Roman" w:eastAsia="Times New Roman" w:hAnsi="Times New Roman" w:cs="Times New Roman"/>
            <w:color w:val="auto"/>
            <w:sz w:val="24"/>
            <w:szCs w:val="24"/>
          </w:rPr>
          <w:t>https://birlik-fond.ru/</w:t>
        </w:r>
      </w:hyperlink>
      <w:r w:rsidRPr="004737C4">
        <w:rPr>
          <w:rFonts w:ascii="Times New Roman" w:eastAsia="Times New Roman" w:hAnsi="Times New Roman" w:cs="Times New Roman"/>
          <w:sz w:val="24"/>
          <w:szCs w:val="24"/>
        </w:rPr>
        <w:t>, подлежит обязательному опубликованию (далее по тексту - Опубликование).</w:t>
      </w:r>
    </w:p>
    <w:p w14:paraId="2E87B9B9"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 xml:space="preserve">1.3. Опубликование Оферты производится одним и/или несколькими </w:t>
      </w:r>
      <w:sdt>
        <w:sdtPr>
          <w:rPr>
            <w:rFonts w:ascii="Times New Roman" w:hAnsi="Times New Roman" w:cs="Times New Roman"/>
            <w:sz w:val="24"/>
            <w:szCs w:val="24"/>
          </w:rPr>
          <w:tag w:val="goog_rdk_4"/>
          <w:id w:val="1267499252"/>
        </w:sdtPr>
        <w:sdtEndPr/>
        <w:sdtContent/>
      </w:sdt>
      <w:r w:rsidRPr="00410288">
        <w:rPr>
          <w:rFonts w:ascii="Times New Roman" w:eastAsia="Times New Roman" w:hAnsi="Times New Roman" w:cs="Times New Roman"/>
          <w:sz w:val="24"/>
          <w:szCs w:val="24"/>
        </w:rPr>
        <w:t>следующими способами:</w:t>
      </w:r>
    </w:p>
    <w:p w14:paraId="27ECB265"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 xml:space="preserve">1.3.1. Размещение Оферты на официальном сайте Получателя пожертвования, расположенном по следующему интернет-адресу: </w:t>
      </w:r>
      <w:hyperlink r:id="rId10" w:history="1">
        <w:r w:rsidRPr="00410288">
          <w:rPr>
            <w:rStyle w:val="a4"/>
            <w:rFonts w:ascii="Times New Roman" w:eastAsia="Times New Roman" w:hAnsi="Times New Roman" w:cs="Times New Roman"/>
            <w:color w:val="auto"/>
            <w:sz w:val="24"/>
            <w:szCs w:val="24"/>
          </w:rPr>
          <w:t>https://birlik-fond.ru/</w:t>
        </w:r>
      </w:hyperlink>
      <w:r w:rsidRPr="00410288">
        <w:rPr>
          <w:rFonts w:ascii="Times New Roman" w:eastAsia="Times New Roman" w:hAnsi="Times New Roman" w:cs="Times New Roman"/>
          <w:sz w:val="24"/>
          <w:szCs w:val="24"/>
        </w:rPr>
        <w:t xml:space="preserve">, </w:t>
      </w:r>
      <w:hyperlink r:id="rId11" w:history="1">
        <w:r w:rsidRPr="00410288">
          <w:rPr>
            <w:rStyle w:val="a4"/>
            <w:rFonts w:ascii="Times New Roman" w:eastAsia="Times New Roman" w:hAnsi="Times New Roman" w:cs="Times New Roman"/>
            <w:color w:val="auto"/>
            <w:sz w:val="24"/>
            <w:szCs w:val="24"/>
          </w:rPr>
          <w:t>https://vk.ru/vk.cbp_birlik</w:t>
        </w:r>
      </w:hyperlink>
      <w:r w:rsidRPr="00410288">
        <w:rPr>
          <w:rFonts w:ascii="Times New Roman" w:eastAsia="Times New Roman" w:hAnsi="Times New Roman" w:cs="Times New Roman"/>
          <w:sz w:val="24"/>
          <w:szCs w:val="24"/>
        </w:rPr>
        <w:t xml:space="preserve"> (далее - Сайт);</w:t>
      </w:r>
    </w:p>
    <w:p w14:paraId="3E848B68"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1.3.2. Размещение публикуемой информации в офисе Получателя пожертвования по адресу: г. Магнитогорск, ул. Ворошилова 12.</w:t>
      </w:r>
    </w:p>
    <w:p w14:paraId="7DE4EFE4"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 xml:space="preserve">1.4. Оферта является </w:t>
      </w:r>
      <w:sdt>
        <w:sdtPr>
          <w:rPr>
            <w:rFonts w:ascii="Times New Roman" w:hAnsi="Times New Roman" w:cs="Times New Roman"/>
            <w:sz w:val="24"/>
            <w:szCs w:val="24"/>
          </w:rPr>
          <w:tag w:val="goog_rdk_5"/>
          <w:id w:val="-1018930028"/>
        </w:sdtPr>
        <w:sdtEndPr/>
        <w:sdtContent/>
      </w:sdt>
      <w:r w:rsidRPr="00410288">
        <w:rPr>
          <w:rFonts w:ascii="Times New Roman" w:eastAsia="Times New Roman" w:hAnsi="Times New Roman" w:cs="Times New Roman"/>
          <w:sz w:val="24"/>
          <w:szCs w:val="24"/>
        </w:rPr>
        <w:t>бессрочной.</w:t>
      </w:r>
    </w:p>
    <w:p w14:paraId="52D3F93C"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1.5. Текст Оферты может быть изменён / дополнен Получателем пожертвования в одностороннем порядке без объяснения причин и предварительного уведомления третьих лиц, включая Жертвователей, о принятом решении. Новая редакция Оферты вступает в силу со дня её Опубликования, если иное не будет предусмотрено в решении об изменении / дополнении условий Оферты.</w:t>
      </w:r>
    </w:p>
    <w:p w14:paraId="290D52EE"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1.6. Получатель пожертвования вправе в любое время отменить Оферту без объяснения причин и предварительного уведомления третьих лиц, включая Жертвователей, о принятом решении. В таком случае последним днем действия Оферты является день Опубликования на Сайте извещения об отмене Оферты, если иное не будет предусмотрено в извещении об отмене Оферты.</w:t>
      </w:r>
    </w:p>
    <w:p w14:paraId="7F335005"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1.7. Недействительность одного или нескольких условий Оферты не влечёт недействительности всех остальных условий Оферты.</w:t>
      </w:r>
    </w:p>
    <w:p w14:paraId="6E91CEAB" w14:textId="77777777" w:rsidR="007F4DF7" w:rsidRPr="00410288" w:rsidRDefault="007F4DF7" w:rsidP="007F4DF7">
      <w:pPr>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1.8. Принимая условия Оферты, Жертвователь подтверждает добровольный и безвозмездный характер Пожертвования.</w:t>
      </w:r>
    </w:p>
    <w:p w14:paraId="6AB263E4"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b/>
          <w:sz w:val="24"/>
          <w:szCs w:val="24"/>
        </w:rPr>
      </w:pPr>
    </w:p>
    <w:p w14:paraId="58AEFFB6"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b/>
          <w:sz w:val="24"/>
          <w:szCs w:val="24"/>
        </w:rPr>
        <w:t>2. Предмет Договора</w:t>
      </w:r>
    </w:p>
    <w:p w14:paraId="4C94D9CF"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 xml:space="preserve">2.1. Акцептуя Оферту, Жертвователь </w:t>
      </w:r>
      <w:r w:rsidRPr="00410288">
        <w:rPr>
          <w:rFonts w:ascii="Times New Roman" w:eastAsia="Times New Roman" w:hAnsi="Times New Roman" w:cs="Times New Roman"/>
          <w:b/>
          <w:sz w:val="24"/>
          <w:szCs w:val="24"/>
        </w:rPr>
        <w:t>добровольно и безвозмездно</w:t>
      </w:r>
      <w:r w:rsidRPr="00410288">
        <w:rPr>
          <w:rFonts w:ascii="Times New Roman" w:eastAsia="Times New Roman" w:hAnsi="Times New Roman" w:cs="Times New Roman"/>
          <w:sz w:val="24"/>
          <w:szCs w:val="24"/>
        </w:rPr>
        <w:t xml:space="preserve"> передает в собственность Получателя пожертвования собственные денежные средства (далее по тексту – Пожертвование) для</w:t>
      </w:r>
      <w:sdt>
        <w:sdtPr>
          <w:rPr>
            <w:rFonts w:ascii="Times New Roman" w:hAnsi="Times New Roman" w:cs="Times New Roman"/>
            <w:sz w:val="24"/>
            <w:szCs w:val="24"/>
          </w:rPr>
          <w:tag w:val="goog_rdk_6"/>
          <w:id w:val="2076624138"/>
        </w:sdtPr>
        <w:sdtEndPr/>
        <w:sdtContent/>
      </w:sdt>
      <w:r w:rsidRPr="00410288">
        <w:rPr>
          <w:rFonts w:ascii="Times New Roman" w:eastAsia="Times New Roman" w:hAnsi="Times New Roman" w:cs="Times New Roman"/>
          <w:sz w:val="24"/>
          <w:szCs w:val="24"/>
        </w:rPr>
        <w:t xml:space="preserve"> реализации Получателя пожертвования деятельности, направленной на достижение его уставных целей. </w:t>
      </w:r>
    </w:p>
    <w:p w14:paraId="0574BB3C" w14:textId="77777777" w:rsidR="007F4DF7"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737C4">
        <w:rPr>
          <w:rFonts w:ascii="Times New Roman" w:eastAsia="Times New Roman" w:hAnsi="Times New Roman" w:cs="Times New Roman"/>
          <w:sz w:val="24"/>
          <w:szCs w:val="24"/>
        </w:rPr>
        <w:t xml:space="preserve">2.2. </w:t>
      </w:r>
      <w:sdt>
        <w:sdtPr>
          <w:rPr>
            <w:rFonts w:ascii="Times New Roman" w:hAnsi="Times New Roman" w:cs="Times New Roman"/>
            <w:sz w:val="24"/>
            <w:szCs w:val="24"/>
          </w:rPr>
          <w:tag w:val="goog_rdk_7"/>
          <w:id w:val="-167723464"/>
        </w:sdtPr>
        <w:sdtEndPr/>
        <w:sdtContent/>
      </w:sdt>
      <w:r w:rsidRPr="004737C4">
        <w:rPr>
          <w:rFonts w:ascii="Times New Roman" w:eastAsia="Times New Roman" w:hAnsi="Times New Roman" w:cs="Times New Roman"/>
          <w:sz w:val="24"/>
          <w:szCs w:val="24"/>
        </w:rPr>
        <w:t>Целью деятельности Получателя пожертвования является:</w:t>
      </w:r>
    </w:p>
    <w:p w14:paraId="6A3FA8E3" w14:textId="77777777" w:rsidR="007F4DF7"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737C4">
        <w:rPr>
          <w:rFonts w:ascii="Times New Roman" w:eastAsia="Times New Roman" w:hAnsi="Times New Roman" w:cs="Times New Roman"/>
          <w:sz w:val="24"/>
          <w:szCs w:val="24"/>
        </w:rPr>
        <w:t xml:space="preserve">2.2.1. </w:t>
      </w:r>
      <w:r>
        <w:rPr>
          <w:rFonts w:ascii="Times New Roman" w:eastAsia="Times New Roman" w:hAnsi="Times New Roman" w:cs="Times New Roman"/>
          <w:sz w:val="24"/>
          <w:szCs w:val="24"/>
        </w:rPr>
        <w:t>Целью деятельности Фонда является формирование имущества на основе добровольных имущественных взносов и иных не запрещенных действующим законодательством РФ денежных поступлений.</w:t>
      </w:r>
    </w:p>
    <w:p w14:paraId="273F003B" w14:textId="77777777" w:rsidR="007F4DF7" w:rsidRPr="004737C4"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Pr>
          <w:rFonts w:ascii="Times New Roman" w:hAnsi="Times New Roman" w:cs="Times New Roman"/>
          <w:sz w:val="24"/>
          <w:szCs w:val="24"/>
        </w:rPr>
        <w:t xml:space="preserve">2.2.2. </w:t>
      </w:r>
      <w:r w:rsidRPr="004737C4">
        <w:rPr>
          <w:rFonts w:ascii="Times New Roman" w:hAnsi="Times New Roman" w:cs="Times New Roman"/>
          <w:sz w:val="24"/>
          <w:szCs w:val="24"/>
        </w:rPr>
        <w:t>Социальная поддержка и защита граждан, включая улучшение материального положения малообеспеченных, социальную реабилитацию безработных, инвалидов и иных лиц,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p>
    <w:p w14:paraId="36F8A343" w14:textId="77777777" w:rsidR="007F4DF7" w:rsidRPr="00374720" w:rsidRDefault="007F4DF7" w:rsidP="007F4DF7">
      <w:pPr>
        <w:jc w:val="both"/>
        <w:rPr>
          <w:rFonts w:ascii="Times New Roman" w:hAnsi="Times New Roman" w:cs="Times New Roman"/>
          <w:sz w:val="24"/>
          <w:szCs w:val="24"/>
        </w:rPr>
      </w:pPr>
      <w:r>
        <w:rPr>
          <w:rFonts w:ascii="Times New Roman" w:hAnsi="Times New Roman" w:cs="Times New Roman"/>
          <w:sz w:val="24"/>
          <w:szCs w:val="24"/>
        </w:rPr>
        <w:lastRenderedPageBreak/>
        <w:t>2.2.3</w:t>
      </w:r>
      <w:r w:rsidRPr="00374720">
        <w:rPr>
          <w:rFonts w:ascii="Times New Roman" w:hAnsi="Times New Roman" w:cs="Times New Roman"/>
          <w:sz w:val="24"/>
          <w:szCs w:val="24"/>
        </w:rPr>
        <w:t>. Разработка и реализация собственных благотворительных программ и проектов, направленных на улучшение морально-психологического и духовного состояния граждан, укрепление их благополучия, физического и материального состояния.</w:t>
      </w:r>
    </w:p>
    <w:p w14:paraId="7B9C1448" w14:textId="77777777" w:rsidR="007F4DF7" w:rsidRPr="00374720" w:rsidRDefault="007F4DF7" w:rsidP="007F4DF7">
      <w:pPr>
        <w:jc w:val="both"/>
        <w:rPr>
          <w:rFonts w:ascii="Times New Roman" w:hAnsi="Times New Roman" w:cs="Times New Roman"/>
          <w:sz w:val="24"/>
          <w:szCs w:val="24"/>
        </w:rPr>
      </w:pPr>
      <w:r>
        <w:rPr>
          <w:rFonts w:ascii="Times New Roman" w:hAnsi="Times New Roman" w:cs="Times New Roman"/>
          <w:sz w:val="24"/>
          <w:szCs w:val="24"/>
        </w:rPr>
        <w:t>2.2.4</w:t>
      </w:r>
      <w:r w:rsidRPr="00374720">
        <w:rPr>
          <w:rFonts w:ascii="Times New Roman" w:hAnsi="Times New Roman" w:cs="Times New Roman"/>
          <w:sz w:val="24"/>
          <w:szCs w:val="24"/>
        </w:rPr>
        <w:t>. Организация и проведение встреч, консультаций, семинаров, праздников, выставок, ярмарок, презентаций, благотворительных и добровольческих акций и проектов.</w:t>
      </w:r>
    </w:p>
    <w:p w14:paraId="2DC31148" w14:textId="77777777" w:rsidR="007F4DF7" w:rsidRDefault="007F4DF7" w:rsidP="007F4DF7">
      <w:pPr>
        <w:jc w:val="both"/>
        <w:rPr>
          <w:rFonts w:ascii="Times New Roman" w:hAnsi="Times New Roman" w:cs="Times New Roman"/>
          <w:sz w:val="24"/>
          <w:szCs w:val="24"/>
        </w:rPr>
      </w:pPr>
      <w:r>
        <w:rPr>
          <w:rFonts w:ascii="Times New Roman" w:hAnsi="Times New Roman" w:cs="Times New Roman"/>
          <w:sz w:val="24"/>
          <w:szCs w:val="24"/>
        </w:rPr>
        <w:t>2.2.5</w:t>
      </w:r>
      <w:r w:rsidRPr="00374720">
        <w:rPr>
          <w:rFonts w:ascii="Times New Roman" w:hAnsi="Times New Roman" w:cs="Times New Roman"/>
          <w:sz w:val="24"/>
          <w:szCs w:val="24"/>
        </w:rPr>
        <w:t>. Участие в международных мероприятиях по обмену опытом в области социальной работы, образования, культуры и здравоохранения.</w:t>
      </w:r>
    </w:p>
    <w:p w14:paraId="2F7ACC34" w14:textId="77777777" w:rsidR="007F4DF7" w:rsidRDefault="007F4DF7" w:rsidP="007F4DF7">
      <w:pPr>
        <w:jc w:val="both"/>
        <w:rPr>
          <w:rFonts w:ascii="Times New Roman" w:hAnsi="Times New Roman" w:cs="Times New Roman"/>
          <w:sz w:val="24"/>
          <w:szCs w:val="24"/>
        </w:rPr>
      </w:pPr>
      <w:r>
        <w:rPr>
          <w:rFonts w:ascii="Times New Roman" w:hAnsi="Times New Roman" w:cs="Times New Roman"/>
          <w:sz w:val="24"/>
          <w:szCs w:val="24"/>
        </w:rPr>
        <w:t>2.2.6</w:t>
      </w:r>
      <w:r w:rsidRPr="00374720">
        <w:rPr>
          <w:rFonts w:ascii="Times New Roman" w:hAnsi="Times New Roman" w:cs="Times New Roman"/>
          <w:sz w:val="24"/>
          <w:szCs w:val="24"/>
        </w:rPr>
        <w:t>. Осуществление издательской и информационной деятельности в электронных и печатных средствах массовой информации.</w:t>
      </w:r>
    </w:p>
    <w:p w14:paraId="14F8A097" w14:textId="77777777" w:rsidR="007F4DF7" w:rsidRDefault="007F4DF7" w:rsidP="007F4DF7">
      <w:pPr>
        <w:jc w:val="both"/>
        <w:rPr>
          <w:rFonts w:ascii="Times New Roman" w:hAnsi="Times New Roman" w:cs="Times New Roman"/>
          <w:sz w:val="24"/>
          <w:szCs w:val="24"/>
        </w:rPr>
      </w:pPr>
      <w:r>
        <w:rPr>
          <w:rFonts w:ascii="Times New Roman" w:hAnsi="Times New Roman" w:cs="Times New Roman"/>
          <w:sz w:val="24"/>
          <w:szCs w:val="24"/>
        </w:rPr>
        <w:t xml:space="preserve">2.2.7. </w:t>
      </w:r>
      <w:r>
        <w:rPr>
          <w:rFonts w:ascii="Times New Roman" w:eastAsia="Times New Roman" w:hAnsi="Times New Roman" w:cs="Times New Roman"/>
          <w:sz w:val="24"/>
          <w:szCs w:val="24"/>
        </w:rPr>
        <w:t>Содействие укреплению мира, дружбы и согласия между народами, предотвращению социальных, национальных, этнических и религиозных конфликтов</w:t>
      </w:r>
    </w:p>
    <w:p w14:paraId="21356F17" w14:textId="77777777" w:rsidR="007F4DF7" w:rsidRPr="00E24B14" w:rsidRDefault="007F4DF7" w:rsidP="007F4DF7">
      <w:pPr>
        <w:jc w:val="both"/>
        <w:rPr>
          <w:rFonts w:ascii="Times New Roman" w:hAnsi="Times New Roman" w:cs="Times New Roman"/>
          <w:sz w:val="24"/>
          <w:szCs w:val="24"/>
        </w:rPr>
      </w:pPr>
      <w:r w:rsidRPr="00410288">
        <w:rPr>
          <w:rFonts w:ascii="Times New Roman" w:eastAsia="Times New Roman" w:hAnsi="Times New Roman" w:cs="Times New Roman"/>
          <w:sz w:val="24"/>
          <w:szCs w:val="24"/>
        </w:rPr>
        <w:t>2.3. Передаваемые Жертвователем, согласно условиям Оферты, в пользу Получателя пожертвования денежные средства являются Пожертвованием.</w:t>
      </w:r>
    </w:p>
    <w:p w14:paraId="19F37B9B"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2.4. Пожертвование, совершенное в пользу Получателя пожертвования, не может быть отменено (отозвано) Жертвователем в одностороннем порядке, за исключением случаев, прямо предусмотренных законом и Офертой.</w:t>
      </w:r>
    </w:p>
    <w:p w14:paraId="2CD9B044" w14:textId="77777777" w:rsidR="007F4DF7" w:rsidRPr="00410288" w:rsidRDefault="007F4DF7" w:rsidP="007F4DF7">
      <w:pPr>
        <w:widowControl w:val="0"/>
        <w:tabs>
          <w:tab w:val="left" w:pos="4962"/>
        </w:tabs>
        <w:spacing w:after="0"/>
        <w:jc w:val="both"/>
        <w:rPr>
          <w:rFonts w:ascii="Times New Roman" w:eastAsia="Times New Roman" w:hAnsi="Times New Roman" w:cs="Times New Roman"/>
          <w:sz w:val="24"/>
          <w:szCs w:val="24"/>
        </w:rPr>
      </w:pPr>
    </w:p>
    <w:p w14:paraId="364BFB11"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b/>
          <w:sz w:val="24"/>
          <w:szCs w:val="24"/>
        </w:rPr>
        <w:t>3. Заключение Договора</w:t>
      </w:r>
    </w:p>
    <w:p w14:paraId="1BEB9744"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3.1. Акцептовать настоящую Оферту и тем самым заключить с Получателем пожертвования Договор вправе любое правоспособное физическое лицо (гражданин) / юридическое лицо, не являющееся иностранным источником, то есть:</w:t>
      </w:r>
    </w:p>
    <w:p w14:paraId="3816C83F"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3.1.1.  иностранным государством;</w:t>
      </w:r>
    </w:p>
    <w:p w14:paraId="5D0CE9BC"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3.1.2. органом публичной власти иностранного государства;</w:t>
      </w:r>
    </w:p>
    <w:p w14:paraId="536FAAC3"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3.1.3. международной и иностранной организацией;</w:t>
      </w:r>
    </w:p>
    <w:p w14:paraId="7DF6D008"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3.1.4. иностранным гражданином;</w:t>
      </w:r>
    </w:p>
    <w:p w14:paraId="0097B0E8"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3.1.5. лицом без гражданства;</w:t>
      </w:r>
    </w:p>
    <w:p w14:paraId="566A5A45"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3.1.6. иностранной структурой без образования юридического лица;</w:t>
      </w:r>
    </w:p>
    <w:p w14:paraId="4915E66E"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3.1.7. лицом, уполномоченным источниками, указанными в </w:t>
      </w:r>
      <w:proofErr w:type="spellStart"/>
      <w:r w:rsidRPr="00410288">
        <w:rPr>
          <w:rFonts w:ascii="Times New Roman" w:eastAsia="Times New Roman" w:hAnsi="Times New Roman" w:cs="Times New Roman"/>
          <w:color w:val="000000"/>
          <w:sz w:val="24"/>
          <w:szCs w:val="24"/>
        </w:rPr>
        <w:t>пп</w:t>
      </w:r>
      <w:proofErr w:type="spellEnd"/>
      <w:r w:rsidRPr="00410288">
        <w:rPr>
          <w:rFonts w:ascii="Times New Roman" w:eastAsia="Times New Roman" w:hAnsi="Times New Roman" w:cs="Times New Roman"/>
          <w:color w:val="000000"/>
          <w:sz w:val="24"/>
          <w:szCs w:val="24"/>
        </w:rPr>
        <w:t>. 3.1.1.-3.1.6 п. 3.1 Оферты;</w:t>
      </w:r>
    </w:p>
    <w:p w14:paraId="6835D556"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proofErr w:type="gramStart"/>
      <w:r w:rsidRPr="00410288">
        <w:rPr>
          <w:rFonts w:ascii="Times New Roman" w:eastAsia="Times New Roman" w:hAnsi="Times New Roman" w:cs="Times New Roman"/>
          <w:color w:val="000000"/>
          <w:sz w:val="24"/>
          <w:szCs w:val="24"/>
        </w:rPr>
        <w:t>3.1.8. гражданином Российской Федерации или российским юридическим лицом, получающим денежные средства и (или) иное имущество от источников, указанных в </w:t>
      </w:r>
      <w:proofErr w:type="spellStart"/>
      <w:r w:rsidRPr="00410288">
        <w:rPr>
          <w:rFonts w:ascii="Times New Roman" w:eastAsia="Times New Roman" w:hAnsi="Times New Roman" w:cs="Times New Roman"/>
          <w:color w:val="000000"/>
          <w:sz w:val="24"/>
          <w:szCs w:val="24"/>
        </w:rPr>
        <w:t>пп</w:t>
      </w:r>
      <w:proofErr w:type="spellEnd"/>
      <w:r w:rsidRPr="00410288">
        <w:rPr>
          <w:rFonts w:ascii="Times New Roman" w:eastAsia="Times New Roman" w:hAnsi="Times New Roman" w:cs="Times New Roman"/>
          <w:color w:val="000000"/>
          <w:sz w:val="24"/>
          <w:szCs w:val="24"/>
        </w:rPr>
        <w:t>. 3.1.1.-3.1.7 п. 3.1 Оферты, либо действующим в качестве посредника при получении таких денежных средств и (или) иного имущества (за исключением открытых акционерных обществ с государственным участием и их дочерних обществ);</w:t>
      </w:r>
      <w:proofErr w:type="gramEnd"/>
    </w:p>
    <w:p w14:paraId="74463A1A" w14:textId="3B32CE18" w:rsidR="007F4DF7" w:rsidRPr="00410288" w:rsidRDefault="008671B1"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3.1.9. р</w:t>
      </w:r>
      <w:r w:rsidR="007F4DF7" w:rsidRPr="00410288">
        <w:rPr>
          <w:rFonts w:ascii="Times New Roman" w:eastAsia="Times New Roman" w:hAnsi="Times New Roman" w:cs="Times New Roman"/>
          <w:color w:val="000000"/>
          <w:sz w:val="24"/>
          <w:szCs w:val="24"/>
        </w:rPr>
        <w:t xml:space="preserve">оссийским юридическим лицом, </w:t>
      </w:r>
      <w:proofErr w:type="spellStart"/>
      <w:r w:rsidR="007F4DF7" w:rsidRPr="00410288">
        <w:rPr>
          <w:rFonts w:ascii="Times New Roman" w:eastAsia="Times New Roman" w:hAnsi="Times New Roman" w:cs="Times New Roman"/>
          <w:color w:val="000000"/>
          <w:sz w:val="24"/>
          <w:szCs w:val="24"/>
        </w:rPr>
        <w:t>бенефициарными</w:t>
      </w:r>
      <w:proofErr w:type="spellEnd"/>
      <w:r w:rsidR="007F4DF7" w:rsidRPr="00410288">
        <w:rPr>
          <w:rFonts w:ascii="Times New Roman" w:eastAsia="Times New Roman" w:hAnsi="Times New Roman" w:cs="Times New Roman"/>
          <w:color w:val="000000"/>
          <w:sz w:val="24"/>
          <w:szCs w:val="24"/>
        </w:rPr>
        <w:t xml:space="preserve"> владельцами которого в значении, определенном </w:t>
      </w:r>
      <w:hyperlink r:id="rId12">
        <w:r w:rsidR="007F4DF7" w:rsidRPr="00410288">
          <w:rPr>
            <w:rFonts w:ascii="Times New Roman" w:eastAsia="Times New Roman" w:hAnsi="Times New Roman" w:cs="Times New Roman"/>
            <w:color w:val="1A0DAB"/>
            <w:sz w:val="24"/>
            <w:szCs w:val="24"/>
            <w:u w:val="single"/>
          </w:rPr>
          <w:t>пунктом 8 статьи 6.1</w:t>
        </w:r>
      </w:hyperlink>
      <w:r w:rsidR="007F4DF7" w:rsidRPr="00410288">
        <w:rPr>
          <w:rFonts w:ascii="Times New Roman" w:eastAsia="Times New Roman" w:hAnsi="Times New Roman" w:cs="Times New Roman"/>
          <w:color w:val="000000"/>
          <w:sz w:val="24"/>
          <w:szCs w:val="24"/>
        </w:rPr>
        <w:t> Федерального закона от 7.08 2001 года №115-ФЗ «О противодействии легализации (отмыванию) доходов, полученных преступным путем, и финансированию терроризма», являются иностранные граждане или лица без гражданства;</w:t>
      </w:r>
    </w:p>
    <w:p w14:paraId="452FECEF" w14:textId="77777777" w:rsidR="007F4DF7" w:rsidRPr="00410288" w:rsidRDefault="007F4DF7" w:rsidP="007F4DF7">
      <w:pPr>
        <w:pBdr>
          <w:top w:val="nil"/>
          <w:left w:val="nil"/>
          <w:bottom w:val="nil"/>
          <w:right w:val="nil"/>
          <w:between w:val="nil"/>
        </w:pBdr>
        <w:shd w:val="clear" w:color="auto" w:fill="FFFFFF"/>
        <w:spacing w:after="0"/>
        <w:ind w:left="-567" w:firstLine="567"/>
        <w:jc w:val="both"/>
        <w:rPr>
          <w:rFonts w:ascii="Times New Roman" w:eastAsia="Times New Roman" w:hAnsi="Times New Roman" w:cs="Times New Roman"/>
          <w:color w:val="000000"/>
          <w:sz w:val="24"/>
          <w:szCs w:val="24"/>
        </w:rPr>
      </w:pPr>
      <w:r w:rsidRPr="00410288">
        <w:rPr>
          <w:rFonts w:ascii="Times New Roman" w:eastAsia="Times New Roman" w:hAnsi="Times New Roman" w:cs="Times New Roman"/>
          <w:color w:val="000000"/>
          <w:sz w:val="24"/>
          <w:szCs w:val="24"/>
        </w:rPr>
        <w:t>3.1.10. лицом, находящимся под влиянием источников, указанных в </w:t>
      </w:r>
      <w:proofErr w:type="spellStart"/>
      <w:r w:rsidRPr="00410288">
        <w:rPr>
          <w:rFonts w:ascii="Times New Roman" w:eastAsia="Times New Roman" w:hAnsi="Times New Roman" w:cs="Times New Roman"/>
          <w:color w:val="000000"/>
          <w:sz w:val="24"/>
          <w:szCs w:val="24"/>
        </w:rPr>
        <w:t>пп</w:t>
      </w:r>
      <w:proofErr w:type="spellEnd"/>
      <w:r w:rsidRPr="00410288">
        <w:rPr>
          <w:rFonts w:ascii="Times New Roman" w:eastAsia="Times New Roman" w:hAnsi="Times New Roman" w:cs="Times New Roman"/>
          <w:color w:val="000000"/>
          <w:sz w:val="24"/>
          <w:szCs w:val="24"/>
        </w:rPr>
        <w:t>. 3.1.1.-3.1.9 п. 3.1 Оферты.</w:t>
      </w:r>
    </w:p>
    <w:p w14:paraId="5AA15F78"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3.2. Перечисляя Пожертвование Получателю пожертвования, Жертвователь гарантирует, что не относится ни к одной из категорий, перечисленных в пп.3.1.1 -3.1.10. Оферты, то есть не является иностранным источником.</w:t>
      </w:r>
    </w:p>
    <w:p w14:paraId="7BD865D7"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3.3. Внесение Жертвователем денежных средств любым из способов, предусмотренных пунктом 4.3. Оферты, является согласием Жертвователя с условиями Оферты (далее по тексту – Акцепт Оферты) и одновременно подтверждает добровольный и безвозмездный характер Пожертвования.</w:t>
      </w:r>
    </w:p>
    <w:p w14:paraId="37C7F4D9"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 xml:space="preserve">3.4. Датой Акцепта Оферты и, соответственно, датой заключения Договора является дата совершения платежа Жертвователем на расчётный счет Получателя пожертвования / счет (аккаунт) Получателя пожертвования в платёжной системе. </w:t>
      </w:r>
    </w:p>
    <w:p w14:paraId="0D08F989"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lastRenderedPageBreak/>
        <w:t xml:space="preserve">3.5. Условия Договора с Жертвователем, акцептовавшим Оферту, определяются Офертой в редакции, действующей на день внесения Жертвователем на счет Получателя пожертвования </w:t>
      </w:r>
      <w:proofErr w:type="spellStart"/>
      <w:r w:rsidRPr="00410288">
        <w:rPr>
          <w:rFonts w:ascii="Times New Roman" w:eastAsia="Times New Roman" w:hAnsi="Times New Roman" w:cs="Times New Roman"/>
          <w:sz w:val="24"/>
          <w:szCs w:val="24"/>
        </w:rPr>
        <w:t>Пожертвования</w:t>
      </w:r>
      <w:proofErr w:type="spellEnd"/>
      <w:r w:rsidRPr="00410288">
        <w:rPr>
          <w:rFonts w:ascii="Times New Roman" w:eastAsia="Times New Roman" w:hAnsi="Times New Roman" w:cs="Times New Roman"/>
          <w:sz w:val="24"/>
          <w:szCs w:val="24"/>
        </w:rPr>
        <w:t xml:space="preserve"> или на день оформления Жертвователем платёжного поручения, совершения иных действий, в том числе с помощью мобильной связи, на основании которых банк, иная организация затем производит перечисление пожертвованных денежных средств на расчётный счет Получателя пожертвования.</w:t>
      </w:r>
    </w:p>
    <w:p w14:paraId="2C59A1EF"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3.6. Договор, заключённый в порядке, предусмотренном настоящей статьей Оферты, в соответствии с пунктом 3 статьи 434 Гражданского кодекса Российской Федерации, считается заключенным в письменной форме.</w:t>
      </w:r>
    </w:p>
    <w:p w14:paraId="05A62B44"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p>
    <w:p w14:paraId="52D67039"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b/>
          <w:sz w:val="24"/>
          <w:szCs w:val="24"/>
        </w:rPr>
        <w:t>4. Порядок внесения Пожертвования и его расходование</w:t>
      </w:r>
    </w:p>
    <w:p w14:paraId="079C0E1B"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4.1. Жертвователь самостоятельно определяет размер суммы Пожертвования и перечисляет его Получателю пожертвования на условиях Оферты одним из платёжных способов, указанных в п. 4.3. Оферты.</w:t>
      </w:r>
    </w:p>
    <w:p w14:paraId="08D5DBA8"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4.2. Жертвователь не устанавливает сроки использования Пожертвования Получателем пожертвования.</w:t>
      </w:r>
    </w:p>
    <w:p w14:paraId="0F587834"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4.3. Жертвователь направляет Получателю пожертвования денежные средства</w:t>
      </w:r>
      <w:sdt>
        <w:sdtPr>
          <w:rPr>
            <w:rFonts w:ascii="Times New Roman" w:hAnsi="Times New Roman" w:cs="Times New Roman"/>
            <w:sz w:val="24"/>
            <w:szCs w:val="24"/>
          </w:rPr>
          <w:tag w:val="goog_rdk_8"/>
          <w:id w:val="-811787270"/>
        </w:sdtPr>
        <w:sdtEndPr/>
        <w:sdtContent/>
      </w:sdt>
      <w:r w:rsidRPr="00410288">
        <w:rPr>
          <w:rFonts w:ascii="Times New Roman" w:eastAsia="Times New Roman" w:hAnsi="Times New Roman" w:cs="Times New Roman"/>
          <w:sz w:val="24"/>
          <w:szCs w:val="24"/>
        </w:rPr>
        <w:t xml:space="preserve"> одним из следующих способов наличного или безналичного расчета, доступные способы указываются на Сайте): </w:t>
      </w:r>
    </w:p>
    <w:p w14:paraId="500810E5"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410288">
        <w:rPr>
          <w:rFonts w:ascii="Times New Roman" w:eastAsia="Times New Roman" w:hAnsi="Times New Roman" w:cs="Times New Roman"/>
          <w:color w:val="000000" w:themeColor="text1"/>
          <w:sz w:val="24"/>
          <w:szCs w:val="24"/>
        </w:rPr>
        <w:t>4.3.1. Прямое перечисление Пожертвования на расчётный счет Получателя пожертвования, указанный в статье 6 Оферты, в том числе путем оплаты юридическим лицом платежного поручения, оформления гражданином банковского перевода непосредственно через операционную кассу банка Жертвователя, совершения платежа в личном кабинете Жертвователя на интернет-сайте банка Жертвователя, списания денежных средств с банковской карты Жертвователя и другие;</w:t>
      </w:r>
    </w:p>
    <w:p w14:paraId="607D0F42"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410288">
        <w:rPr>
          <w:rFonts w:ascii="Times New Roman" w:eastAsia="Times New Roman" w:hAnsi="Times New Roman" w:cs="Times New Roman"/>
          <w:color w:val="000000" w:themeColor="text1"/>
          <w:sz w:val="24"/>
          <w:szCs w:val="24"/>
        </w:rPr>
        <w:t xml:space="preserve">4.3.2. Перечисление Пожертвования через электронные платежные системы и иных платежных агентов, в </w:t>
      </w:r>
      <w:proofErr w:type="spellStart"/>
      <w:r w:rsidRPr="00410288">
        <w:rPr>
          <w:rFonts w:ascii="Times New Roman" w:eastAsia="Times New Roman" w:hAnsi="Times New Roman" w:cs="Times New Roman"/>
          <w:color w:val="000000" w:themeColor="text1"/>
          <w:sz w:val="24"/>
          <w:szCs w:val="24"/>
        </w:rPr>
        <w:t>т.ч</w:t>
      </w:r>
      <w:proofErr w:type="spellEnd"/>
      <w:r w:rsidRPr="00410288">
        <w:rPr>
          <w:rFonts w:ascii="Times New Roman" w:eastAsia="Times New Roman" w:hAnsi="Times New Roman" w:cs="Times New Roman"/>
          <w:color w:val="000000" w:themeColor="text1"/>
          <w:sz w:val="24"/>
          <w:szCs w:val="24"/>
        </w:rPr>
        <w:t>. представлены на Сайте Получателя пожертвования, без промежуточного зачисления суммы пожертвования на счет (аккаунт) Получателя пожертвования в платёжной системе;</w:t>
      </w:r>
    </w:p>
    <w:p w14:paraId="38BF50A9"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color w:val="000000" w:themeColor="text1"/>
          <w:sz w:val="24"/>
          <w:szCs w:val="24"/>
        </w:rPr>
      </w:pPr>
      <w:r w:rsidRPr="00410288">
        <w:rPr>
          <w:rFonts w:ascii="Times New Roman" w:eastAsia="Times New Roman" w:hAnsi="Times New Roman" w:cs="Times New Roman"/>
          <w:color w:val="000000" w:themeColor="text1"/>
          <w:sz w:val="24"/>
          <w:szCs w:val="24"/>
        </w:rPr>
        <w:t xml:space="preserve">4.3.3. Иными законными способами, в </w:t>
      </w:r>
      <w:proofErr w:type="spellStart"/>
      <w:r w:rsidRPr="00410288">
        <w:rPr>
          <w:rFonts w:ascii="Times New Roman" w:eastAsia="Times New Roman" w:hAnsi="Times New Roman" w:cs="Times New Roman"/>
          <w:color w:val="000000" w:themeColor="text1"/>
          <w:sz w:val="24"/>
          <w:szCs w:val="24"/>
        </w:rPr>
        <w:t>т.ч</w:t>
      </w:r>
      <w:proofErr w:type="spellEnd"/>
      <w:r w:rsidRPr="00410288">
        <w:rPr>
          <w:rFonts w:ascii="Times New Roman" w:eastAsia="Times New Roman" w:hAnsi="Times New Roman" w:cs="Times New Roman"/>
          <w:color w:val="000000" w:themeColor="text1"/>
          <w:sz w:val="24"/>
          <w:szCs w:val="24"/>
        </w:rPr>
        <w:t>. указанными на Сайте.</w:t>
      </w:r>
    </w:p>
    <w:p w14:paraId="1E863CA3" w14:textId="77777777" w:rsidR="007F4DF7" w:rsidRPr="00410288" w:rsidRDefault="007F4DF7" w:rsidP="007F4DF7">
      <w:pPr>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4.4. Вне зависимости от избранного Жертвователем платежного способа денежные средства, перечисленные Жертвователем, принимаются как «Пожертвование на уставную деятельность Получателя пожертвования», если иное конкретное назначение, соответствующее общеполезным целям Получателя пожертвования, не указано Жертвователем.</w:t>
      </w:r>
    </w:p>
    <w:p w14:paraId="1ED0F981" w14:textId="77777777" w:rsidR="007F4DF7" w:rsidRPr="00410288" w:rsidRDefault="007F4DF7" w:rsidP="007F4DF7">
      <w:pPr>
        <w:tabs>
          <w:tab w:val="left" w:pos="4962"/>
        </w:tabs>
        <w:spacing w:after="0"/>
        <w:ind w:left="-567" w:firstLine="567"/>
        <w:jc w:val="both"/>
        <w:rPr>
          <w:rFonts w:ascii="Times New Roman" w:eastAsia="Times New Roman" w:hAnsi="Times New Roman" w:cs="Times New Roman"/>
          <w:sz w:val="24"/>
          <w:szCs w:val="24"/>
        </w:rPr>
      </w:pPr>
    </w:p>
    <w:p w14:paraId="52009DDB"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b/>
          <w:sz w:val="24"/>
          <w:szCs w:val="24"/>
        </w:rPr>
        <w:t>5. Права и обязанности Сторон</w:t>
      </w:r>
    </w:p>
    <w:p w14:paraId="7CB4CC26"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5.1. Пожертвования, направляемые Получателю пожертвования на основании Оферты, расходуются Получателем пожертвования строго в соответствии с действующим законодательством Российской Федерации, Уставом Получателя пожертвования, положениями Оферты, а также установленным Жертвователем назначением Пожертвования, сообщенным им при совершении платежа.</w:t>
      </w:r>
    </w:p>
    <w:p w14:paraId="3F08B5BB"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5.2. Пожертвования, совершенные Жертвователем с некорректным или неразличимым (невозможным к установлению) назначением платежа, принимаются Получателем пожертвования как Пожертвование на уставную деятельность.</w:t>
      </w:r>
    </w:p>
    <w:p w14:paraId="4C309E60" w14:textId="77777777" w:rsidR="007F4DF7"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5.3. Получатель пожертвования обязуется использовать полученные от Жертвователя Пожертвования в строгом соответствии с уставной деятельностью Получателя пожертвования и с учетом положений Оферты, требований действующего законодательства Российской Федерации.</w:t>
      </w:r>
    </w:p>
    <w:p w14:paraId="0038A1BF"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 xml:space="preserve">5.4. Жертвователь выражает свое согласие и предоставляет Получателю пожертвования </w:t>
      </w:r>
      <w:r w:rsidRPr="008671B1">
        <w:rPr>
          <w:rFonts w:ascii="Times New Roman" w:eastAsia="Times New Roman" w:hAnsi="Times New Roman" w:cs="Times New Roman"/>
          <w:sz w:val="24"/>
          <w:szCs w:val="24"/>
        </w:rPr>
        <w:t xml:space="preserve">(оператор персональных данных: </w:t>
      </w:r>
      <w:r w:rsidRPr="008671B1">
        <w:rPr>
          <w:rFonts w:ascii="Times New Roman" w:hAnsi="Times New Roman" w:cs="Times New Roman"/>
          <w:sz w:val="24"/>
          <w:szCs w:val="24"/>
        </w:rPr>
        <w:t>Благотворительный фонд «Бирлик-Единство»)</w:t>
      </w:r>
      <w:r>
        <w:rPr>
          <w:rFonts w:ascii="Times New Roman" w:hAnsi="Times New Roman" w:cs="Times New Roman"/>
          <w:sz w:val="24"/>
          <w:szCs w:val="24"/>
        </w:rPr>
        <w:t xml:space="preserve"> </w:t>
      </w:r>
      <w:r w:rsidRPr="00410288">
        <w:rPr>
          <w:rFonts w:ascii="Times New Roman" w:eastAsia="Times New Roman" w:hAnsi="Times New Roman" w:cs="Times New Roman"/>
          <w:sz w:val="24"/>
          <w:szCs w:val="24"/>
        </w:rPr>
        <w:t xml:space="preserve">право на обработку его персональных данных, а именно совершение следующих действий (операций) или совокупности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 в случаях предусмотренных законом, обезличивание, блокирование, удаление, уничтожение </w:t>
      </w:r>
      <w:r w:rsidRPr="00410288">
        <w:rPr>
          <w:rFonts w:ascii="Times New Roman" w:eastAsia="Times New Roman" w:hAnsi="Times New Roman" w:cs="Times New Roman"/>
          <w:sz w:val="24"/>
          <w:szCs w:val="24"/>
        </w:rPr>
        <w:lastRenderedPageBreak/>
        <w:t>персональных данных. Персональные данные Жертвователя используются Получателем пожертвования исключительно для исполнения Договора</w:t>
      </w:r>
      <w:r w:rsidRPr="008671B1">
        <w:rPr>
          <w:rFonts w:ascii="Times New Roman" w:eastAsia="Times New Roman" w:hAnsi="Times New Roman" w:cs="Times New Roman"/>
          <w:sz w:val="24"/>
          <w:szCs w:val="24"/>
        </w:rPr>
        <w:t xml:space="preserve">, в </w:t>
      </w:r>
      <w:proofErr w:type="spellStart"/>
      <w:r w:rsidRPr="008671B1">
        <w:rPr>
          <w:rFonts w:ascii="Times New Roman" w:eastAsia="Times New Roman" w:hAnsi="Times New Roman" w:cs="Times New Roman"/>
          <w:sz w:val="24"/>
          <w:szCs w:val="24"/>
        </w:rPr>
        <w:t>т.ч</w:t>
      </w:r>
      <w:proofErr w:type="spellEnd"/>
      <w:r w:rsidRPr="008671B1">
        <w:rPr>
          <w:rFonts w:ascii="Times New Roman" w:eastAsia="Times New Roman" w:hAnsi="Times New Roman" w:cs="Times New Roman"/>
          <w:sz w:val="24"/>
          <w:szCs w:val="24"/>
        </w:rPr>
        <w:t>. для совершения операций могут передаваться (банкам, платёжным агентам, хостинг-провайдерам и пр.).</w:t>
      </w:r>
      <w:r w:rsidRPr="00410288">
        <w:rPr>
          <w:rFonts w:ascii="Times New Roman" w:eastAsia="Times New Roman" w:hAnsi="Times New Roman" w:cs="Times New Roman"/>
          <w:sz w:val="24"/>
          <w:szCs w:val="24"/>
        </w:rPr>
        <w:t xml:space="preserve"> Согласие на обработку персональных данных предоставляется Жертвователем на срок осуществления Получателем пожертвования уставной деятельности.</w:t>
      </w:r>
    </w:p>
    <w:p w14:paraId="17A1B9D6" w14:textId="77777777" w:rsidR="007F4DF7" w:rsidRPr="008671B1"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Целью обработки персональных данных Жертвователя является получение пожертвований на уставную деятельность Получателя пожертвования. Получатель пожертвования обрабатывает те персональные данные Жертвователя, которые были им сообщены Получателю пожертвования или стали известны Получателю пожертвования в процессе осуществления Жертвователем Пожертвования или в результате регистрации Жертвователя на Сайте</w:t>
      </w:r>
      <w:r w:rsidRPr="008671B1">
        <w:rPr>
          <w:rFonts w:ascii="Times New Roman" w:eastAsia="Times New Roman" w:hAnsi="Times New Roman" w:cs="Times New Roman"/>
          <w:sz w:val="24"/>
          <w:szCs w:val="24"/>
        </w:rPr>
        <w:t xml:space="preserve">. Трансграничная передача информации и персональных данных – соглашением не предусмотрена (запрещена). </w:t>
      </w:r>
    </w:p>
    <w:p w14:paraId="326308FB" w14:textId="33230216" w:rsidR="007F4DF7" w:rsidRPr="0020602E"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8671B1">
        <w:rPr>
          <w:rFonts w:ascii="Times New Roman" w:eastAsia="Times New Roman" w:hAnsi="Times New Roman" w:cs="Times New Roman"/>
          <w:sz w:val="24"/>
          <w:szCs w:val="24"/>
        </w:rPr>
        <w:t xml:space="preserve">Согласие на обработку персональных данных может быть отозвано Жертвователем путем направления письменного отзыва по юридическому адресу Получателя пожертвования: 455025, Челябинская </w:t>
      </w:r>
      <w:proofErr w:type="spellStart"/>
      <w:proofErr w:type="gramStart"/>
      <w:r w:rsidRPr="008671B1">
        <w:rPr>
          <w:rFonts w:ascii="Times New Roman" w:eastAsia="Times New Roman" w:hAnsi="Times New Roman" w:cs="Times New Roman"/>
          <w:sz w:val="24"/>
          <w:szCs w:val="24"/>
        </w:rPr>
        <w:t>обл</w:t>
      </w:r>
      <w:proofErr w:type="spellEnd"/>
      <w:proofErr w:type="gramEnd"/>
      <w:r w:rsidRPr="008671B1">
        <w:rPr>
          <w:rFonts w:ascii="Times New Roman" w:eastAsia="Times New Roman" w:hAnsi="Times New Roman" w:cs="Times New Roman"/>
          <w:sz w:val="24"/>
          <w:szCs w:val="24"/>
        </w:rPr>
        <w:t xml:space="preserve">, </w:t>
      </w:r>
      <w:proofErr w:type="spellStart"/>
      <w:r w:rsidRPr="008671B1">
        <w:rPr>
          <w:rFonts w:ascii="Times New Roman" w:eastAsia="Times New Roman" w:hAnsi="Times New Roman" w:cs="Times New Roman"/>
          <w:sz w:val="24"/>
          <w:szCs w:val="24"/>
        </w:rPr>
        <w:t>г.о</w:t>
      </w:r>
      <w:proofErr w:type="spellEnd"/>
      <w:r w:rsidRPr="008671B1">
        <w:rPr>
          <w:rFonts w:ascii="Times New Roman" w:eastAsia="Times New Roman" w:hAnsi="Times New Roman" w:cs="Times New Roman"/>
          <w:sz w:val="24"/>
          <w:szCs w:val="24"/>
        </w:rPr>
        <w:t>. Магнитогорский, г</w:t>
      </w:r>
      <w:r w:rsidR="008671B1">
        <w:rPr>
          <w:rFonts w:ascii="Times New Roman" w:eastAsia="Times New Roman" w:hAnsi="Times New Roman" w:cs="Times New Roman"/>
          <w:sz w:val="24"/>
          <w:szCs w:val="24"/>
        </w:rPr>
        <w:t>.</w:t>
      </w:r>
      <w:r w:rsidRPr="008671B1">
        <w:rPr>
          <w:rFonts w:ascii="Times New Roman" w:eastAsia="Times New Roman" w:hAnsi="Times New Roman" w:cs="Times New Roman"/>
          <w:sz w:val="24"/>
          <w:szCs w:val="24"/>
        </w:rPr>
        <w:t xml:space="preserve"> Магнитогорск, ул</w:t>
      </w:r>
      <w:r w:rsidR="008671B1">
        <w:rPr>
          <w:rFonts w:ascii="Times New Roman" w:eastAsia="Times New Roman" w:hAnsi="Times New Roman" w:cs="Times New Roman"/>
          <w:sz w:val="24"/>
          <w:szCs w:val="24"/>
        </w:rPr>
        <w:t>.</w:t>
      </w:r>
      <w:r w:rsidRPr="008671B1">
        <w:rPr>
          <w:rFonts w:ascii="Times New Roman" w:eastAsia="Times New Roman" w:hAnsi="Times New Roman" w:cs="Times New Roman"/>
          <w:sz w:val="24"/>
          <w:szCs w:val="24"/>
        </w:rPr>
        <w:t xml:space="preserve"> Лесопарковая, 93/1, кв</w:t>
      </w:r>
      <w:r w:rsidR="008671B1">
        <w:rPr>
          <w:rFonts w:ascii="Times New Roman" w:eastAsia="Times New Roman" w:hAnsi="Times New Roman" w:cs="Times New Roman"/>
          <w:sz w:val="24"/>
          <w:szCs w:val="24"/>
        </w:rPr>
        <w:t>.</w:t>
      </w:r>
      <w:bookmarkStart w:id="1" w:name="_GoBack"/>
      <w:bookmarkEnd w:id="1"/>
      <w:r w:rsidRPr="008671B1">
        <w:rPr>
          <w:rFonts w:ascii="Times New Roman" w:eastAsia="Times New Roman" w:hAnsi="Times New Roman" w:cs="Times New Roman"/>
          <w:sz w:val="24"/>
          <w:szCs w:val="24"/>
        </w:rPr>
        <w:t xml:space="preserve"> 59.</w:t>
      </w:r>
    </w:p>
    <w:p w14:paraId="1C5C5CE9"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Получатель пожертвования обязуется не раскрывать третьим лицам и не распространять персональные данные Жертвователя без его письменного согласия, за исключением случаев:</w:t>
      </w:r>
    </w:p>
    <w:p w14:paraId="1E650687"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5.4.1. Законного требования данной информации государственными органами, имеющими полномочия требовать подобную информацию;</w:t>
      </w:r>
    </w:p>
    <w:p w14:paraId="24B81F25"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5.4.2. Предоставления персональных данных операторам электронных платежных систем, осуществляющих перечисление денежных средств Жертвователя на банковский расчётный счет Получателя пожертвования.</w:t>
      </w:r>
    </w:p>
    <w:p w14:paraId="468F8776"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5.5. Акцептуя Оферту, Жертвователь подтверждает свое согласие на самостоятельное перераспределение на общеполезные цели Получателем пожертвования полученного Пожертвования без отдельного согласования с Жертвователем в том случае, если использование Пожертвования в соответствии с указанным Жертвователем назначением становится вследствие изменившихся обстоятельств невозможным.</w:t>
      </w:r>
    </w:p>
    <w:p w14:paraId="0B4C9C7A" w14:textId="77777777" w:rsidR="007F4DF7" w:rsidRPr="00410288" w:rsidRDefault="007F4DF7" w:rsidP="007F4DF7">
      <w:pPr>
        <w:widowControl w:val="0"/>
        <w:tabs>
          <w:tab w:val="left" w:pos="4962"/>
        </w:tabs>
        <w:spacing w:after="0"/>
        <w:ind w:left="-567" w:firstLine="567"/>
        <w:jc w:val="both"/>
        <w:rPr>
          <w:rFonts w:ascii="Times New Roman" w:eastAsia="Times New Roman" w:hAnsi="Times New Roman" w:cs="Times New Roman"/>
          <w:sz w:val="24"/>
          <w:szCs w:val="24"/>
        </w:rPr>
      </w:pPr>
      <w:r w:rsidRPr="00410288">
        <w:rPr>
          <w:rFonts w:ascii="Times New Roman" w:eastAsia="Times New Roman" w:hAnsi="Times New Roman" w:cs="Times New Roman"/>
          <w:sz w:val="24"/>
          <w:szCs w:val="24"/>
        </w:rPr>
        <w:t>5.8. Получатель пожертвования не несет перед Жертвователем иных обязательств, кроме обязательств, указанных в Оферте.</w:t>
      </w:r>
    </w:p>
    <w:p w14:paraId="151BA94C" w14:textId="77777777" w:rsidR="007F4DF7" w:rsidRPr="00410288" w:rsidRDefault="007F4DF7" w:rsidP="007F4DF7">
      <w:pPr>
        <w:widowControl w:val="0"/>
        <w:tabs>
          <w:tab w:val="left" w:pos="4962"/>
        </w:tabs>
        <w:spacing w:after="0"/>
        <w:ind w:left="-567" w:firstLine="567"/>
        <w:rPr>
          <w:rFonts w:ascii="Times New Roman" w:eastAsia="Times New Roman" w:hAnsi="Times New Roman" w:cs="Times New Roman"/>
          <w:sz w:val="24"/>
          <w:szCs w:val="24"/>
        </w:rPr>
      </w:pPr>
    </w:p>
    <w:p w14:paraId="613A8C31" w14:textId="77777777" w:rsidR="007F4DF7" w:rsidRPr="00410288" w:rsidRDefault="006F164D" w:rsidP="007F4DF7">
      <w:pPr>
        <w:widowControl w:val="0"/>
        <w:tabs>
          <w:tab w:val="left" w:pos="4962"/>
        </w:tabs>
        <w:spacing w:after="0"/>
        <w:ind w:left="-567" w:firstLine="567"/>
        <w:rPr>
          <w:rFonts w:ascii="Times New Roman" w:eastAsia="Times New Roman" w:hAnsi="Times New Roman" w:cs="Times New Roman"/>
          <w:b/>
          <w:sz w:val="24"/>
          <w:szCs w:val="24"/>
        </w:rPr>
      </w:pPr>
      <w:sdt>
        <w:sdtPr>
          <w:rPr>
            <w:rFonts w:ascii="Times New Roman" w:hAnsi="Times New Roman" w:cs="Times New Roman"/>
            <w:sz w:val="24"/>
            <w:szCs w:val="24"/>
          </w:rPr>
          <w:tag w:val="goog_rdk_10"/>
          <w:id w:val="-604956035"/>
        </w:sdtPr>
        <w:sdtEndPr/>
        <w:sdtContent/>
      </w:sdt>
      <w:r w:rsidR="007F4DF7" w:rsidRPr="00410288">
        <w:rPr>
          <w:rFonts w:ascii="Times New Roman" w:eastAsia="Times New Roman" w:hAnsi="Times New Roman" w:cs="Times New Roman"/>
          <w:b/>
          <w:sz w:val="24"/>
          <w:szCs w:val="24"/>
        </w:rPr>
        <w:t>6. Реквизиты Получателя пожертвования:</w:t>
      </w:r>
    </w:p>
    <w:p w14:paraId="1E212DDD" w14:textId="77777777" w:rsidR="007F4DF7" w:rsidRPr="00410288" w:rsidRDefault="007F4DF7" w:rsidP="007F4DF7">
      <w:pPr>
        <w:widowControl w:val="0"/>
        <w:tabs>
          <w:tab w:val="left" w:pos="4962"/>
        </w:tabs>
        <w:spacing w:after="0"/>
        <w:ind w:left="-567" w:firstLine="567"/>
        <w:rPr>
          <w:rFonts w:ascii="Times New Roman" w:hAnsi="Times New Roman" w:cs="Times New Roman"/>
          <w:sz w:val="24"/>
          <w:szCs w:val="24"/>
        </w:rPr>
      </w:pPr>
      <w:r w:rsidRPr="00410288">
        <w:rPr>
          <w:rFonts w:ascii="Times New Roman" w:hAnsi="Times New Roman" w:cs="Times New Roman"/>
          <w:color w:val="000000" w:themeColor="text1"/>
          <w:sz w:val="24"/>
          <w:szCs w:val="24"/>
        </w:rPr>
        <w:t xml:space="preserve">Полное наименование  </w:t>
      </w:r>
      <w:r w:rsidRPr="00410288">
        <w:rPr>
          <w:rFonts w:ascii="Times New Roman" w:hAnsi="Times New Roman" w:cs="Times New Roman"/>
          <w:sz w:val="24"/>
          <w:szCs w:val="24"/>
        </w:rPr>
        <w:t>Благотворительный фонд "БИРЛИК-ЕДИНСТВО"</w:t>
      </w:r>
    </w:p>
    <w:p w14:paraId="79E926A3" w14:textId="77777777" w:rsidR="007F4DF7" w:rsidRPr="00410288" w:rsidRDefault="007F4DF7" w:rsidP="007F4DF7">
      <w:pPr>
        <w:widowControl w:val="0"/>
        <w:tabs>
          <w:tab w:val="left" w:pos="4962"/>
        </w:tabs>
        <w:spacing w:after="0"/>
        <w:ind w:left="-567" w:firstLine="567"/>
        <w:rPr>
          <w:rFonts w:ascii="Times New Roman" w:eastAsia="Times New Roman" w:hAnsi="Times New Roman" w:cs="Times New Roman"/>
          <w:b/>
          <w:sz w:val="24"/>
          <w:szCs w:val="24"/>
        </w:rPr>
      </w:pPr>
      <w:r w:rsidRPr="00410288">
        <w:rPr>
          <w:rFonts w:ascii="Times New Roman" w:hAnsi="Times New Roman" w:cs="Times New Roman"/>
          <w:color w:val="000000" w:themeColor="text1"/>
          <w:sz w:val="24"/>
          <w:szCs w:val="24"/>
        </w:rPr>
        <w:t xml:space="preserve">Краткое наименование </w:t>
      </w:r>
      <w:r w:rsidRPr="00410288">
        <w:rPr>
          <w:rFonts w:ascii="Times New Roman" w:hAnsi="Times New Roman" w:cs="Times New Roman"/>
          <w:sz w:val="24"/>
          <w:szCs w:val="24"/>
        </w:rPr>
        <w:t>БФ "БИРЛИК-ЕДИНСТВО"</w:t>
      </w:r>
    </w:p>
    <w:p w14:paraId="007C33A1" w14:textId="77777777" w:rsidR="007F4DF7" w:rsidRPr="00410288" w:rsidRDefault="007F4DF7" w:rsidP="007F4DF7">
      <w:pPr>
        <w:pStyle w:val="TableParagraph"/>
        <w:spacing w:before="26" w:line="240" w:lineRule="auto"/>
        <w:ind w:left="35"/>
        <w:rPr>
          <w:sz w:val="24"/>
          <w:szCs w:val="24"/>
        </w:rPr>
      </w:pPr>
      <w:r w:rsidRPr="00410288">
        <w:rPr>
          <w:color w:val="000000" w:themeColor="text1"/>
          <w:sz w:val="24"/>
          <w:szCs w:val="24"/>
        </w:rPr>
        <w:t xml:space="preserve">Председатель </w:t>
      </w:r>
      <w:proofErr w:type="spellStart"/>
      <w:r w:rsidRPr="00410288">
        <w:rPr>
          <w:color w:val="000000" w:themeColor="text1"/>
          <w:sz w:val="24"/>
          <w:szCs w:val="24"/>
        </w:rPr>
        <w:t>Дусмухаметов</w:t>
      </w:r>
      <w:proofErr w:type="spellEnd"/>
      <w:r w:rsidRPr="00410288">
        <w:rPr>
          <w:color w:val="000000" w:themeColor="text1"/>
          <w:sz w:val="24"/>
          <w:szCs w:val="24"/>
        </w:rPr>
        <w:t xml:space="preserve"> </w:t>
      </w:r>
      <w:proofErr w:type="spellStart"/>
      <w:r w:rsidRPr="00410288">
        <w:rPr>
          <w:color w:val="000000" w:themeColor="text1"/>
          <w:sz w:val="24"/>
          <w:szCs w:val="24"/>
        </w:rPr>
        <w:t>Кадербек</w:t>
      </w:r>
      <w:proofErr w:type="spellEnd"/>
      <w:r w:rsidRPr="00410288">
        <w:rPr>
          <w:color w:val="000000" w:themeColor="text1"/>
          <w:sz w:val="24"/>
          <w:szCs w:val="24"/>
        </w:rPr>
        <w:t xml:space="preserve"> </w:t>
      </w:r>
      <w:proofErr w:type="spellStart"/>
      <w:r w:rsidRPr="00410288">
        <w:rPr>
          <w:color w:val="000000" w:themeColor="text1"/>
          <w:sz w:val="24"/>
          <w:szCs w:val="24"/>
        </w:rPr>
        <w:t>Сакандыкович</w:t>
      </w:r>
      <w:proofErr w:type="spellEnd"/>
      <w:r w:rsidRPr="00410288">
        <w:rPr>
          <w:color w:val="000000" w:themeColor="text1"/>
          <w:sz w:val="24"/>
          <w:szCs w:val="24"/>
        </w:rPr>
        <w:br/>
        <w:t>Главный бухгалтер Гаврилова Екатерина Павловна</w:t>
      </w:r>
      <w:r w:rsidRPr="00410288">
        <w:rPr>
          <w:color w:val="000000" w:themeColor="text1"/>
          <w:sz w:val="24"/>
          <w:szCs w:val="24"/>
        </w:rPr>
        <w:br/>
        <w:t xml:space="preserve">Юридический адрес </w:t>
      </w:r>
      <w:r w:rsidRPr="00410288">
        <w:rPr>
          <w:sz w:val="24"/>
          <w:szCs w:val="24"/>
        </w:rPr>
        <w:t xml:space="preserve">455025, Челябинская </w:t>
      </w:r>
      <w:proofErr w:type="spellStart"/>
      <w:r w:rsidRPr="00410288">
        <w:rPr>
          <w:sz w:val="24"/>
          <w:szCs w:val="24"/>
        </w:rPr>
        <w:t>обл</w:t>
      </w:r>
      <w:proofErr w:type="spellEnd"/>
      <w:r w:rsidRPr="00410288">
        <w:rPr>
          <w:sz w:val="24"/>
          <w:szCs w:val="24"/>
        </w:rPr>
        <w:t xml:space="preserve">, </w:t>
      </w:r>
      <w:proofErr w:type="spellStart"/>
      <w:r w:rsidRPr="00410288">
        <w:rPr>
          <w:sz w:val="24"/>
          <w:szCs w:val="24"/>
        </w:rPr>
        <w:t>г.о</w:t>
      </w:r>
      <w:proofErr w:type="spellEnd"/>
      <w:r w:rsidRPr="00410288">
        <w:rPr>
          <w:sz w:val="24"/>
          <w:szCs w:val="24"/>
        </w:rPr>
        <w:t>. Магнитогорский, г Магнитогорск,</w:t>
      </w:r>
    </w:p>
    <w:p w14:paraId="37D55712" w14:textId="77777777" w:rsidR="007F4DF7" w:rsidRPr="00410288" w:rsidRDefault="007F4DF7" w:rsidP="007F4DF7">
      <w:pPr>
        <w:pStyle w:val="TableParagraph"/>
        <w:spacing w:before="26" w:line="240" w:lineRule="auto"/>
        <w:ind w:left="35"/>
        <w:rPr>
          <w:color w:val="000000" w:themeColor="text1"/>
          <w:sz w:val="24"/>
          <w:szCs w:val="24"/>
        </w:rPr>
      </w:pPr>
      <w:proofErr w:type="spellStart"/>
      <w:r w:rsidRPr="00410288">
        <w:rPr>
          <w:sz w:val="24"/>
          <w:szCs w:val="24"/>
        </w:rPr>
        <w:t>ул</w:t>
      </w:r>
      <w:proofErr w:type="spellEnd"/>
      <w:r w:rsidRPr="00410288">
        <w:rPr>
          <w:sz w:val="24"/>
          <w:szCs w:val="24"/>
        </w:rPr>
        <w:t xml:space="preserve"> Лесопарковая, 93/1, </w:t>
      </w:r>
      <w:proofErr w:type="spellStart"/>
      <w:r w:rsidRPr="00410288">
        <w:rPr>
          <w:sz w:val="24"/>
          <w:szCs w:val="24"/>
        </w:rPr>
        <w:t>кв</w:t>
      </w:r>
      <w:proofErr w:type="spellEnd"/>
      <w:r w:rsidRPr="00410288">
        <w:rPr>
          <w:sz w:val="24"/>
          <w:szCs w:val="24"/>
        </w:rPr>
        <w:t xml:space="preserve"> 59</w:t>
      </w:r>
    </w:p>
    <w:p w14:paraId="0E7A0E22" w14:textId="77777777" w:rsidR="007F4DF7" w:rsidRPr="00410288" w:rsidRDefault="007F4DF7" w:rsidP="007F4DF7">
      <w:pPr>
        <w:pStyle w:val="TableParagraph"/>
        <w:spacing w:before="26" w:line="240" w:lineRule="auto"/>
        <w:ind w:left="35"/>
        <w:rPr>
          <w:sz w:val="24"/>
          <w:szCs w:val="24"/>
        </w:rPr>
      </w:pPr>
      <w:r w:rsidRPr="00410288">
        <w:rPr>
          <w:color w:val="000000" w:themeColor="text1"/>
          <w:sz w:val="24"/>
          <w:szCs w:val="24"/>
        </w:rPr>
        <w:t xml:space="preserve">Почтовый адрес </w:t>
      </w:r>
      <w:r w:rsidRPr="00410288">
        <w:rPr>
          <w:sz w:val="24"/>
          <w:szCs w:val="24"/>
        </w:rPr>
        <w:t xml:space="preserve">455025, Челябинская </w:t>
      </w:r>
      <w:proofErr w:type="spellStart"/>
      <w:r w:rsidRPr="00410288">
        <w:rPr>
          <w:sz w:val="24"/>
          <w:szCs w:val="24"/>
        </w:rPr>
        <w:t>обл</w:t>
      </w:r>
      <w:proofErr w:type="spellEnd"/>
      <w:r w:rsidRPr="00410288">
        <w:rPr>
          <w:sz w:val="24"/>
          <w:szCs w:val="24"/>
        </w:rPr>
        <w:t xml:space="preserve">, </w:t>
      </w:r>
      <w:proofErr w:type="spellStart"/>
      <w:r w:rsidRPr="00410288">
        <w:rPr>
          <w:sz w:val="24"/>
          <w:szCs w:val="24"/>
        </w:rPr>
        <w:t>г.о</w:t>
      </w:r>
      <w:proofErr w:type="spellEnd"/>
      <w:r w:rsidRPr="00410288">
        <w:rPr>
          <w:sz w:val="24"/>
          <w:szCs w:val="24"/>
        </w:rPr>
        <w:t>. Магнитогорский, г Магнитогорск,</w:t>
      </w:r>
    </w:p>
    <w:p w14:paraId="7B7CDCF4" w14:textId="77777777" w:rsidR="007F4DF7" w:rsidRPr="00410288" w:rsidRDefault="007F4DF7" w:rsidP="007F4DF7">
      <w:pPr>
        <w:pStyle w:val="TableParagraph"/>
        <w:spacing w:before="26" w:line="240" w:lineRule="auto"/>
        <w:ind w:left="35"/>
        <w:rPr>
          <w:sz w:val="24"/>
          <w:szCs w:val="24"/>
        </w:rPr>
      </w:pPr>
      <w:proofErr w:type="spellStart"/>
      <w:r w:rsidRPr="00410288">
        <w:rPr>
          <w:sz w:val="24"/>
          <w:szCs w:val="24"/>
        </w:rPr>
        <w:t>ул</w:t>
      </w:r>
      <w:proofErr w:type="spellEnd"/>
      <w:r w:rsidRPr="00410288">
        <w:rPr>
          <w:sz w:val="24"/>
          <w:szCs w:val="24"/>
        </w:rPr>
        <w:t xml:space="preserve"> Лесопарковая, 93/1, </w:t>
      </w:r>
      <w:proofErr w:type="spellStart"/>
      <w:r w:rsidRPr="00410288">
        <w:rPr>
          <w:sz w:val="24"/>
          <w:szCs w:val="24"/>
        </w:rPr>
        <w:t>кв</w:t>
      </w:r>
      <w:proofErr w:type="spellEnd"/>
      <w:r w:rsidRPr="00410288">
        <w:rPr>
          <w:sz w:val="24"/>
          <w:szCs w:val="24"/>
        </w:rPr>
        <w:t xml:space="preserve"> 59</w:t>
      </w:r>
    </w:p>
    <w:p w14:paraId="00357C19" w14:textId="77777777" w:rsidR="007F4DF7" w:rsidRPr="00410288" w:rsidRDefault="007F4DF7" w:rsidP="007F4DF7">
      <w:pPr>
        <w:pStyle w:val="TableParagraph"/>
        <w:spacing w:before="26" w:line="240" w:lineRule="auto"/>
        <w:ind w:left="35"/>
        <w:rPr>
          <w:sz w:val="24"/>
          <w:szCs w:val="24"/>
        </w:rPr>
      </w:pPr>
      <w:r w:rsidRPr="00410288">
        <w:rPr>
          <w:color w:val="000000" w:themeColor="text1"/>
          <w:sz w:val="24"/>
          <w:szCs w:val="24"/>
        </w:rPr>
        <w:t xml:space="preserve">ИНН </w:t>
      </w:r>
      <w:r w:rsidRPr="00410288">
        <w:rPr>
          <w:sz w:val="24"/>
          <w:szCs w:val="24"/>
        </w:rPr>
        <w:t>7456063930</w:t>
      </w:r>
      <w:r w:rsidRPr="00410288">
        <w:rPr>
          <w:color w:val="000000" w:themeColor="text1"/>
          <w:sz w:val="24"/>
          <w:szCs w:val="24"/>
        </w:rPr>
        <w:br/>
        <w:t xml:space="preserve">КПП </w:t>
      </w:r>
      <w:r w:rsidRPr="00410288">
        <w:rPr>
          <w:sz w:val="24"/>
          <w:szCs w:val="24"/>
        </w:rPr>
        <w:t>745601001</w:t>
      </w:r>
      <w:r w:rsidRPr="00410288">
        <w:rPr>
          <w:color w:val="000000" w:themeColor="text1"/>
          <w:sz w:val="24"/>
          <w:szCs w:val="24"/>
        </w:rPr>
        <w:br/>
        <w:t xml:space="preserve">ОКПО </w:t>
      </w:r>
      <w:r w:rsidRPr="00410288">
        <w:rPr>
          <w:sz w:val="24"/>
          <w:szCs w:val="24"/>
        </w:rPr>
        <w:t>89141791</w:t>
      </w:r>
      <w:r w:rsidRPr="00410288">
        <w:rPr>
          <w:color w:val="000000" w:themeColor="text1"/>
          <w:sz w:val="24"/>
          <w:szCs w:val="24"/>
        </w:rPr>
        <w:br/>
        <w:t xml:space="preserve">ОГРН </w:t>
      </w:r>
      <w:r w:rsidRPr="00410288">
        <w:rPr>
          <w:sz w:val="24"/>
          <w:szCs w:val="24"/>
        </w:rPr>
        <w:t>1267400011636</w:t>
      </w:r>
      <w:r w:rsidRPr="00410288">
        <w:rPr>
          <w:color w:val="000000" w:themeColor="text1"/>
          <w:sz w:val="24"/>
          <w:szCs w:val="24"/>
        </w:rPr>
        <w:br/>
        <w:t>Расчетный счет 4</w:t>
      </w:r>
      <w:r w:rsidRPr="00410288">
        <w:rPr>
          <w:sz w:val="24"/>
          <w:szCs w:val="24"/>
        </w:rPr>
        <w:t>40703810812010837956</w:t>
      </w:r>
      <w:r w:rsidRPr="00410288">
        <w:rPr>
          <w:color w:val="000000" w:themeColor="text1"/>
          <w:sz w:val="24"/>
          <w:szCs w:val="24"/>
        </w:rPr>
        <w:br/>
        <w:t xml:space="preserve">Полное наименование банка </w:t>
      </w:r>
      <w:r w:rsidRPr="00410288">
        <w:rPr>
          <w:sz w:val="24"/>
          <w:szCs w:val="24"/>
        </w:rPr>
        <w:t>Филиал "Корпоративный" ПАО "</w:t>
      </w:r>
      <w:proofErr w:type="spellStart"/>
      <w:r w:rsidRPr="00410288">
        <w:rPr>
          <w:sz w:val="24"/>
          <w:szCs w:val="24"/>
        </w:rPr>
        <w:t>Совкомбанк</w:t>
      </w:r>
      <w:proofErr w:type="spellEnd"/>
      <w:r w:rsidRPr="00410288">
        <w:rPr>
          <w:sz w:val="24"/>
          <w:szCs w:val="24"/>
        </w:rPr>
        <w:t>"</w:t>
      </w:r>
      <w:r w:rsidRPr="00410288">
        <w:rPr>
          <w:color w:val="000000" w:themeColor="text1"/>
          <w:sz w:val="24"/>
          <w:szCs w:val="24"/>
        </w:rPr>
        <w:br/>
        <w:t xml:space="preserve">Корреспондентский счет банка </w:t>
      </w:r>
      <w:r w:rsidRPr="00410288">
        <w:rPr>
          <w:sz w:val="24"/>
          <w:szCs w:val="24"/>
        </w:rPr>
        <w:t>30101810445250000360</w:t>
      </w:r>
      <w:r w:rsidRPr="00410288">
        <w:rPr>
          <w:color w:val="000000" w:themeColor="text1"/>
          <w:sz w:val="24"/>
          <w:szCs w:val="24"/>
        </w:rPr>
        <w:br/>
        <w:t xml:space="preserve">БИК </w:t>
      </w:r>
      <w:r w:rsidRPr="00410288">
        <w:rPr>
          <w:sz w:val="24"/>
          <w:szCs w:val="24"/>
        </w:rPr>
        <w:t>044525360</w:t>
      </w:r>
    </w:p>
    <w:p w14:paraId="1EE67D83" w14:textId="77777777" w:rsidR="007F4DF7" w:rsidRPr="00410288"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rPr>
          <w:rFonts w:ascii="Times New Roman" w:hAnsi="Times New Roman" w:cs="Times New Roman"/>
          <w:color w:val="000000" w:themeColor="text1"/>
          <w:sz w:val="24"/>
          <w:szCs w:val="24"/>
        </w:rPr>
      </w:pPr>
    </w:p>
    <w:p w14:paraId="0B69C770" w14:textId="77777777" w:rsidR="007F4DF7" w:rsidRPr="00410288"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rPr>
          <w:rFonts w:ascii="Times New Roman" w:eastAsia="Times New Roman" w:hAnsi="Times New Roman" w:cs="Times New Roman"/>
          <w:color w:val="000000"/>
          <w:sz w:val="24"/>
          <w:szCs w:val="24"/>
          <w:highlight w:val="white"/>
        </w:rPr>
      </w:pPr>
      <w:proofErr w:type="gramStart"/>
      <w:r w:rsidRPr="00410288">
        <w:rPr>
          <w:rFonts w:ascii="Times New Roman" w:hAnsi="Times New Roman" w:cs="Times New Roman"/>
          <w:color w:val="000000" w:themeColor="text1"/>
          <w:sz w:val="24"/>
          <w:szCs w:val="24"/>
        </w:rPr>
        <w:t>Фактический адрес: г. Магнитогорск, ул. Ворошилова, д. 12, тел.(3519)453939</w:t>
      </w:r>
      <w:proofErr w:type="gramEnd"/>
    </w:p>
    <w:p w14:paraId="7414C211" w14:textId="77777777" w:rsidR="007F4DF7" w:rsidRPr="00410288"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rPr>
          <w:rFonts w:ascii="Times New Roman" w:eastAsia="Times New Roman" w:hAnsi="Times New Roman" w:cs="Times New Roman"/>
          <w:color w:val="000000"/>
          <w:sz w:val="24"/>
          <w:szCs w:val="24"/>
          <w:highlight w:val="white"/>
        </w:rPr>
      </w:pPr>
    </w:p>
    <w:p w14:paraId="5B65F0B9" w14:textId="77777777" w:rsidR="007F4DF7" w:rsidRPr="00410288"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rPr>
          <w:rFonts w:ascii="Times New Roman" w:eastAsia="Times New Roman" w:hAnsi="Times New Roman" w:cs="Times New Roman"/>
          <w:color w:val="000000"/>
          <w:sz w:val="24"/>
          <w:szCs w:val="24"/>
          <w:highlight w:val="white"/>
        </w:rPr>
      </w:pPr>
    </w:p>
    <w:p w14:paraId="70D0CE6F" w14:textId="77777777" w:rsidR="007F4DF7" w:rsidRPr="00410288"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rPr>
          <w:rFonts w:ascii="Times New Roman" w:eastAsia="Times New Roman" w:hAnsi="Times New Roman" w:cs="Times New Roman"/>
          <w:color w:val="000000"/>
          <w:sz w:val="24"/>
          <w:szCs w:val="24"/>
          <w:highlight w:val="white"/>
        </w:rPr>
      </w:pPr>
    </w:p>
    <w:p w14:paraId="158C6160" w14:textId="77777777" w:rsidR="007F4DF7" w:rsidRPr="00410288"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jc w:val="right"/>
        <w:rPr>
          <w:rFonts w:ascii="Times New Roman" w:eastAsia="Times New Roman" w:hAnsi="Times New Roman" w:cs="Times New Roman"/>
          <w:color w:val="000000"/>
          <w:sz w:val="24"/>
          <w:szCs w:val="24"/>
          <w:highlight w:val="white"/>
        </w:rPr>
      </w:pPr>
    </w:p>
    <w:p w14:paraId="0CCA135E" w14:textId="59FC4651" w:rsidR="007F4DF7" w:rsidRDefault="007F4DF7" w:rsidP="007F4DF7">
      <w:pPr>
        <w:widowControl w:val="0"/>
        <w:pBdr>
          <w:top w:val="nil"/>
          <w:left w:val="nil"/>
          <w:bottom w:val="nil"/>
          <w:right w:val="nil"/>
          <w:between w:val="nil"/>
        </w:pBdr>
        <w:tabs>
          <w:tab w:val="left" w:pos="851"/>
          <w:tab w:val="left" w:pos="993"/>
          <w:tab w:val="left" w:pos="4962"/>
        </w:tabs>
        <w:spacing w:after="0" w:line="240" w:lineRule="auto"/>
        <w:ind w:left="-567" w:firstLine="567"/>
        <w:jc w:val="right"/>
        <w:rPr>
          <w:rFonts w:ascii="Times New Roman" w:hAnsi="Times New Roman" w:cs="Times New Roman"/>
          <w:sz w:val="24"/>
          <w:szCs w:val="24"/>
        </w:rPr>
      </w:pPr>
      <w:r w:rsidRPr="00410288">
        <w:rPr>
          <w:rFonts w:ascii="Times New Roman" w:eastAsia="Times New Roman" w:hAnsi="Times New Roman" w:cs="Times New Roman"/>
          <w:color w:val="000000"/>
          <w:sz w:val="24"/>
          <w:szCs w:val="24"/>
          <w:highlight w:val="white"/>
        </w:rPr>
        <w:t xml:space="preserve">_________________________ </w:t>
      </w:r>
      <w:r w:rsidRPr="00410288">
        <w:rPr>
          <w:rFonts w:ascii="Times New Roman" w:eastAsia="Times New Roman" w:hAnsi="Times New Roman" w:cs="Times New Roman"/>
          <w:color w:val="000000"/>
          <w:sz w:val="24"/>
          <w:szCs w:val="24"/>
        </w:rPr>
        <w:t>/ _______________________</w:t>
      </w:r>
    </w:p>
    <w:sectPr w:rsidR="007F4DF7" w:rsidSect="00FA2C8C">
      <w:footerReference w:type="default" r:id="rId13"/>
      <w:pgSz w:w="11906" w:h="16838"/>
      <w:pgMar w:top="426" w:right="707" w:bottom="567"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F0061" w14:textId="77777777" w:rsidR="006F164D" w:rsidRDefault="006F164D">
      <w:pPr>
        <w:spacing w:after="0" w:line="240" w:lineRule="auto"/>
      </w:pPr>
      <w:r>
        <w:separator/>
      </w:r>
    </w:p>
  </w:endnote>
  <w:endnote w:type="continuationSeparator" w:id="0">
    <w:p w14:paraId="29BAD555" w14:textId="77777777" w:rsidR="006F164D" w:rsidRDefault="006F1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agmaticaC">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F" w14:textId="77777777" w:rsidR="00F547E9" w:rsidRDefault="00A4097E">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671B1">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9FCFB" w14:textId="77777777" w:rsidR="006F164D" w:rsidRDefault="006F164D">
      <w:pPr>
        <w:spacing w:after="0" w:line="240" w:lineRule="auto"/>
      </w:pPr>
      <w:r>
        <w:separator/>
      </w:r>
    </w:p>
  </w:footnote>
  <w:footnote w:type="continuationSeparator" w:id="0">
    <w:p w14:paraId="512D3572" w14:textId="77777777" w:rsidR="006F164D" w:rsidRDefault="006F16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E3A"/>
    <w:multiLevelType w:val="multilevel"/>
    <w:tmpl w:val="9748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0E456F"/>
    <w:multiLevelType w:val="multilevel"/>
    <w:tmpl w:val="DA1E4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176809"/>
    <w:multiLevelType w:val="multilevel"/>
    <w:tmpl w:val="F0E4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4E3633"/>
    <w:multiLevelType w:val="multilevel"/>
    <w:tmpl w:val="FB3CB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3846A2"/>
    <w:multiLevelType w:val="multilevel"/>
    <w:tmpl w:val="0810C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C2020BC"/>
    <w:multiLevelType w:val="multilevel"/>
    <w:tmpl w:val="2EF03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09099C"/>
    <w:multiLevelType w:val="multilevel"/>
    <w:tmpl w:val="CB16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B41623"/>
    <w:multiLevelType w:val="multilevel"/>
    <w:tmpl w:val="EB28F8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3D9283E"/>
    <w:multiLevelType w:val="multilevel"/>
    <w:tmpl w:val="145C5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A126AC"/>
    <w:multiLevelType w:val="multilevel"/>
    <w:tmpl w:val="8ECE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3"/>
  </w:num>
  <w:num w:numId="5">
    <w:abstractNumId w:val="5"/>
  </w:num>
  <w:num w:numId="6">
    <w:abstractNumId w:val="0"/>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547E9"/>
    <w:rsid w:val="00374720"/>
    <w:rsid w:val="00410288"/>
    <w:rsid w:val="004737C4"/>
    <w:rsid w:val="005F4DCA"/>
    <w:rsid w:val="006061F2"/>
    <w:rsid w:val="0063381C"/>
    <w:rsid w:val="00635B3B"/>
    <w:rsid w:val="006F164D"/>
    <w:rsid w:val="007E3CD9"/>
    <w:rsid w:val="007F4DF7"/>
    <w:rsid w:val="008671B1"/>
    <w:rsid w:val="00905B32"/>
    <w:rsid w:val="009840E8"/>
    <w:rsid w:val="00A4097E"/>
    <w:rsid w:val="00B818DB"/>
    <w:rsid w:val="00BE48DF"/>
    <w:rsid w:val="00C44F2F"/>
    <w:rsid w:val="00C51933"/>
    <w:rsid w:val="00D62DC4"/>
    <w:rsid w:val="00E24B14"/>
    <w:rsid w:val="00EA3A44"/>
    <w:rsid w:val="00EC582C"/>
    <w:rsid w:val="00EE5232"/>
    <w:rsid w:val="00F547E9"/>
    <w:rsid w:val="00FA2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8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Textsotbivkoj3">
    <w:name w:val="Text s otbivkoj 3"/>
    <w:basedOn w:val="a"/>
    <w:rsid w:val="00FF3859"/>
    <w:pPr>
      <w:widowControl w:val="0"/>
      <w:autoSpaceDE w:val="0"/>
      <w:autoSpaceDN w:val="0"/>
      <w:adjustRightInd w:val="0"/>
      <w:spacing w:before="170" w:after="0" w:line="288" w:lineRule="auto"/>
      <w:ind w:left="737"/>
      <w:jc w:val="both"/>
    </w:pPr>
    <w:rPr>
      <w:rFonts w:ascii="PragmaticaC" w:eastAsia="Times New Roman" w:hAnsi="PragmaticaC" w:cs="Times New Roman"/>
      <w:color w:val="000000"/>
    </w:rPr>
  </w:style>
  <w:style w:type="character" w:styleId="a4">
    <w:name w:val="Hyperlink"/>
    <w:basedOn w:val="a0"/>
    <w:uiPriority w:val="99"/>
    <w:unhideWhenUsed/>
    <w:rsid w:val="00FF3859"/>
    <w:rPr>
      <w:color w:val="0000FF"/>
      <w:u w:val="single"/>
    </w:rPr>
  </w:style>
  <w:style w:type="character" w:styleId="a5">
    <w:name w:val="annotation reference"/>
    <w:basedOn w:val="a0"/>
    <w:uiPriority w:val="99"/>
    <w:semiHidden/>
    <w:unhideWhenUsed/>
    <w:rsid w:val="0036541A"/>
    <w:rPr>
      <w:sz w:val="16"/>
      <w:szCs w:val="16"/>
    </w:rPr>
  </w:style>
  <w:style w:type="paragraph" w:styleId="a6">
    <w:name w:val="annotation text"/>
    <w:basedOn w:val="a"/>
    <w:link w:val="a7"/>
    <w:uiPriority w:val="99"/>
    <w:unhideWhenUsed/>
    <w:rsid w:val="0036541A"/>
    <w:pPr>
      <w:spacing w:line="240" w:lineRule="auto"/>
    </w:pPr>
    <w:rPr>
      <w:sz w:val="20"/>
      <w:szCs w:val="20"/>
    </w:rPr>
  </w:style>
  <w:style w:type="character" w:customStyle="1" w:styleId="a7">
    <w:name w:val="Текст примечания Знак"/>
    <w:basedOn w:val="a0"/>
    <w:link w:val="a6"/>
    <w:uiPriority w:val="99"/>
    <w:rsid w:val="0036541A"/>
    <w:rPr>
      <w:sz w:val="20"/>
      <w:szCs w:val="20"/>
    </w:rPr>
  </w:style>
  <w:style w:type="paragraph" w:styleId="a8">
    <w:name w:val="annotation subject"/>
    <w:basedOn w:val="a6"/>
    <w:next w:val="a6"/>
    <w:link w:val="a9"/>
    <w:uiPriority w:val="99"/>
    <w:semiHidden/>
    <w:unhideWhenUsed/>
    <w:rsid w:val="0036541A"/>
    <w:rPr>
      <w:b/>
      <w:bCs/>
    </w:rPr>
  </w:style>
  <w:style w:type="character" w:customStyle="1" w:styleId="a9">
    <w:name w:val="Тема примечания Знак"/>
    <w:basedOn w:val="a7"/>
    <w:link w:val="a8"/>
    <w:uiPriority w:val="99"/>
    <w:semiHidden/>
    <w:rsid w:val="0036541A"/>
    <w:rPr>
      <w:b/>
      <w:bCs/>
      <w:sz w:val="20"/>
      <w:szCs w:val="20"/>
    </w:rPr>
  </w:style>
  <w:style w:type="paragraph" w:styleId="aa">
    <w:name w:val="Balloon Text"/>
    <w:basedOn w:val="a"/>
    <w:link w:val="ab"/>
    <w:uiPriority w:val="99"/>
    <w:semiHidden/>
    <w:unhideWhenUsed/>
    <w:rsid w:val="0036541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6541A"/>
    <w:rPr>
      <w:rFonts w:ascii="Segoe UI" w:hAnsi="Segoe UI" w:cs="Segoe UI"/>
      <w:sz w:val="18"/>
      <w:szCs w:val="18"/>
    </w:rPr>
  </w:style>
  <w:style w:type="character" w:customStyle="1" w:styleId="blk">
    <w:name w:val="blk"/>
    <w:basedOn w:val="a0"/>
    <w:rsid w:val="00A57955"/>
  </w:style>
  <w:style w:type="paragraph" w:styleId="ac">
    <w:name w:val="Normal (Web)"/>
    <w:basedOn w:val="a"/>
    <w:uiPriority w:val="99"/>
    <w:rsid w:val="00DD307F"/>
    <w:pPr>
      <w:spacing w:before="280" w:after="280" w:line="240" w:lineRule="auto"/>
      <w:ind w:left="180" w:right="75"/>
    </w:pPr>
    <w:rPr>
      <w:rFonts w:ascii="Times New Roman" w:eastAsia="Times New Roman" w:hAnsi="Times New Roman" w:cs="Times New Roman"/>
      <w:sz w:val="24"/>
      <w:szCs w:val="24"/>
      <w:lang w:eastAsia="ar-SA"/>
    </w:rPr>
  </w:style>
  <w:style w:type="paragraph" w:styleId="ad">
    <w:name w:val="header"/>
    <w:basedOn w:val="a"/>
    <w:link w:val="ae"/>
    <w:uiPriority w:val="99"/>
    <w:unhideWhenUsed/>
    <w:rsid w:val="007C6B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C6B04"/>
  </w:style>
  <w:style w:type="paragraph" w:styleId="af">
    <w:name w:val="footer"/>
    <w:basedOn w:val="a"/>
    <w:link w:val="af0"/>
    <w:uiPriority w:val="99"/>
    <w:unhideWhenUsed/>
    <w:rsid w:val="007C6B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C6B04"/>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paragraph" w:customStyle="1" w:styleId="TableParagraph">
    <w:name w:val="Table Paragraph"/>
    <w:basedOn w:val="a"/>
    <w:uiPriority w:val="1"/>
    <w:qFormat/>
    <w:rsid w:val="0063381C"/>
    <w:pPr>
      <w:widowControl w:val="0"/>
      <w:autoSpaceDE w:val="0"/>
      <w:autoSpaceDN w:val="0"/>
      <w:spacing w:after="0" w:line="282" w:lineRule="exact"/>
      <w:ind w:left="37"/>
    </w:pPr>
    <w:rPr>
      <w:rFonts w:ascii="Times New Roman" w:eastAsia="Times New Roman" w:hAnsi="Times New Roman" w:cs="Times New Roman"/>
      <w:lang w:bidi="ru-RU"/>
    </w:rPr>
  </w:style>
  <w:style w:type="character" w:styleId="af2">
    <w:name w:val="Strong"/>
    <w:basedOn w:val="a0"/>
    <w:uiPriority w:val="22"/>
    <w:qFormat/>
    <w:rsid w:val="00C44F2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Textsotbivkoj3">
    <w:name w:val="Text s otbivkoj 3"/>
    <w:basedOn w:val="a"/>
    <w:rsid w:val="00FF3859"/>
    <w:pPr>
      <w:widowControl w:val="0"/>
      <w:autoSpaceDE w:val="0"/>
      <w:autoSpaceDN w:val="0"/>
      <w:adjustRightInd w:val="0"/>
      <w:spacing w:before="170" w:after="0" w:line="288" w:lineRule="auto"/>
      <w:ind w:left="737"/>
      <w:jc w:val="both"/>
    </w:pPr>
    <w:rPr>
      <w:rFonts w:ascii="PragmaticaC" w:eastAsia="Times New Roman" w:hAnsi="PragmaticaC" w:cs="Times New Roman"/>
      <w:color w:val="000000"/>
    </w:rPr>
  </w:style>
  <w:style w:type="character" w:styleId="a4">
    <w:name w:val="Hyperlink"/>
    <w:basedOn w:val="a0"/>
    <w:uiPriority w:val="99"/>
    <w:unhideWhenUsed/>
    <w:rsid w:val="00FF3859"/>
    <w:rPr>
      <w:color w:val="0000FF"/>
      <w:u w:val="single"/>
    </w:rPr>
  </w:style>
  <w:style w:type="character" w:styleId="a5">
    <w:name w:val="annotation reference"/>
    <w:basedOn w:val="a0"/>
    <w:uiPriority w:val="99"/>
    <w:semiHidden/>
    <w:unhideWhenUsed/>
    <w:rsid w:val="0036541A"/>
    <w:rPr>
      <w:sz w:val="16"/>
      <w:szCs w:val="16"/>
    </w:rPr>
  </w:style>
  <w:style w:type="paragraph" w:styleId="a6">
    <w:name w:val="annotation text"/>
    <w:basedOn w:val="a"/>
    <w:link w:val="a7"/>
    <w:uiPriority w:val="99"/>
    <w:unhideWhenUsed/>
    <w:rsid w:val="0036541A"/>
    <w:pPr>
      <w:spacing w:line="240" w:lineRule="auto"/>
    </w:pPr>
    <w:rPr>
      <w:sz w:val="20"/>
      <w:szCs w:val="20"/>
    </w:rPr>
  </w:style>
  <w:style w:type="character" w:customStyle="1" w:styleId="a7">
    <w:name w:val="Текст примечания Знак"/>
    <w:basedOn w:val="a0"/>
    <w:link w:val="a6"/>
    <w:uiPriority w:val="99"/>
    <w:rsid w:val="0036541A"/>
    <w:rPr>
      <w:sz w:val="20"/>
      <w:szCs w:val="20"/>
    </w:rPr>
  </w:style>
  <w:style w:type="paragraph" w:styleId="a8">
    <w:name w:val="annotation subject"/>
    <w:basedOn w:val="a6"/>
    <w:next w:val="a6"/>
    <w:link w:val="a9"/>
    <w:uiPriority w:val="99"/>
    <w:semiHidden/>
    <w:unhideWhenUsed/>
    <w:rsid w:val="0036541A"/>
    <w:rPr>
      <w:b/>
      <w:bCs/>
    </w:rPr>
  </w:style>
  <w:style w:type="character" w:customStyle="1" w:styleId="a9">
    <w:name w:val="Тема примечания Знак"/>
    <w:basedOn w:val="a7"/>
    <w:link w:val="a8"/>
    <w:uiPriority w:val="99"/>
    <w:semiHidden/>
    <w:rsid w:val="0036541A"/>
    <w:rPr>
      <w:b/>
      <w:bCs/>
      <w:sz w:val="20"/>
      <w:szCs w:val="20"/>
    </w:rPr>
  </w:style>
  <w:style w:type="paragraph" w:styleId="aa">
    <w:name w:val="Balloon Text"/>
    <w:basedOn w:val="a"/>
    <w:link w:val="ab"/>
    <w:uiPriority w:val="99"/>
    <w:semiHidden/>
    <w:unhideWhenUsed/>
    <w:rsid w:val="0036541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6541A"/>
    <w:rPr>
      <w:rFonts w:ascii="Segoe UI" w:hAnsi="Segoe UI" w:cs="Segoe UI"/>
      <w:sz w:val="18"/>
      <w:szCs w:val="18"/>
    </w:rPr>
  </w:style>
  <w:style w:type="character" w:customStyle="1" w:styleId="blk">
    <w:name w:val="blk"/>
    <w:basedOn w:val="a0"/>
    <w:rsid w:val="00A57955"/>
  </w:style>
  <w:style w:type="paragraph" w:styleId="ac">
    <w:name w:val="Normal (Web)"/>
    <w:basedOn w:val="a"/>
    <w:uiPriority w:val="99"/>
    <w:rsid w:val="00DD307F"/>
    <w:pPr>
      <w:spacing w:before="280" w:after="280" w:line="240" w:lineRule="auto"/>
      <w:ind w:left="180" w:right="75"/>
    </w:pPr>
    <w:rPr>
      <w:rFonts w:ascii="Times New Roman" w:eastAsia="Times New Roman" w:hAnsi="Times New Roman" w:cs="Times New Roman"/>
      <w:sz w:val="24"/>
      <w:szCs w:val="24"/>
      <w:lang w:eastAsia="ar-SA"/>
    </w:rPr>
  </w:style>
  <w:style w:type="paragraph" w:styleId="ad">
    <w:name w:val="header"/>
    <w:basedOn w:val="a"/>
    <w:link w:val="ae"/>
    <w:uiPriority w:val="99"/>
    <w:unhideWhenUsed/>
    <w:rsid w:val="007C6B0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C6B04"/>
  </w:style>
  <w:style w:type="paragraph" w:styleId="af">
    <w:name w:val="footer"/>
    <w:basedOn w:val="a"/>
    <w:link w:val="af0"/>
    <w:uiPriority w:val="99"/>
    <w:unhideWhenUsed/>
    <w:rsid w:val="007C6B0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C6B04"/>
  </w:style>
  <w:style w:type="paragraph" w:styleId="af1">
    <w:name w:val="Subtitle"/>
    <w:basedOn w:val="a"/>
    <w:next w:val="a"/>
    <w:pPr>
      <w:keepNext/>
      <w:keepLines/>
      <w:spacing w:before="360" w:after="80"/>
    </w:pPr>
    <w:rPr>
      <w:rFonts w:ascii="Georgia" w:eastAsia="Georgia" w:hAnsi="Georgia" w:cs="Georgia"/>
      <w:i/>
      <w:color w:val="666666"/>
      <w:sz w:val="48"/>
      <w:szCs w:val="48"/>
    </w:rPr>
  </w:style>
  <w:style w:type="paragraph" w:customStyle="1" w:styleId="TableParagraph">
    <w:name w:val="Table Paragraph"/>
    <w:basedOn w:val="a"/>
    <w:uiPriority w:val="1"/>
    <w:qFormat/>
    <w:rsid w:val="0063381C"/>
    <w:pPr>
      <w:widowControl w:val="0"/>
      <w:autoSpaceDE w:val="0"/>
      <w:autoSpaceDN w:val="0"/>
      <w:spacing w:after="0" w:line="282" w:lineRule="exact"/>
      <w:ind w:left="37"/>
    </w:pPr>
    <w:rPr>
      <w:rFonts w:ascii="Times New Roman" w:eastAsia="Times New Roman" w:hAnsi="Times New Roman" w:cs="Times New Roman"/>
      <w:lang w:bidi="ru-RU"/>
    </w:rPr>
  </w:style>
  <w:style w:type="character" w:styleId="af2">
    <w:name w:val="Strong"/>
    <w:basedOn w:val="a0"/>
    <w:uiPriority w:val="22"/>
    <w:qFormat/>
    <w:rsid w:val="00C44F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922679">
      <w:bodyDiv w:val="1"/>
      <w:marLeft w:val="0"/>
      <w:marRight w:val="0"/>
      <w:marTop w:val="0"/>
      <w:marBottom w:val="0"/>
      <w:divBdr>
        <w:top w:val="none" w:sz="0" w:space="0" w:color="auto"/>
        <w:left w:val="none" w:sz="0" w:space="0" w:color="auto"/>
        <w:bottom w:val="none" w:sz="0" w:space="0" w:color="auto"/>
        <w:right w:val="none" w:sz="0" w:space="0" w:color="auto"/>
      </w:divBdr>
    </w:div>
    <w:div w:id="1098597690">
      <w:bodyDiv w:val="1"/>
      <w:marLeft w:val="0"/>
      <w:marRight w:val="0"/>
      <w:marTop w:val="0"/>
      <w:marBottom w:val="0"/>
      <w:divBdr>
        <w:top w:val="none" w:sz="0" w:space="0" w:color="auto"/>
        <w:left w:val="none" w:sz="0" w:space="0" w:color="auto"/>
        <w:bottom w:val="none" w:sz="0" w:space="0" w:color="auto"/>
        <w:right w:val="none" w:sz="0" w:space="0" w:color="auto"/>
      </w:divBdr>
      <w:divsChild>
        <w:div w:id="1669406088">
          <w:blockQuote w:val="1"/>
          <w:marLeft w:val="0"/>
          <w:marRight w:val="0"/>
          <w:marTop w:val="240"/>
          <w:marBottom w:val="0"/>
          <w:divBdr>
            <w:top w:val="none" w:sz="0" w:space="0" w:color="auto"/>
            <w:left w:val="single" w:sz="12" w:space="11" w:color="ADB2B8"/>
            <w:bottom w:val="none" w:sz="0" w:space="0" w:color="auto"/>
            <w:right w:val="none" w:sz="0" w:space="0" w:color="auto"/>
          </w:divBdr>
        </w:div>
        <w:div w:id="203560684">
          <w:blockQuote w:val="1"/>
          <w:marLeft w:val="0"/>
          <w:marRight w:val="0"/>
          <w:marTop w:val="240"/>
          <w:marBottom w:val="0"/>
          <w:divBdr>
            <w:top w:val="none" w:sz="0" w:space="0" w:color="auto"/>
            <w:left w:val="single" w:sz="12" w:space="11" w:color="ADB2B8"/>
            <w:bottom w:val="none" w:sz="0" w:space="0" w:color="auto"/>
            <w:right w:val="none" w:sz="0" w:space="0" w:color="auto"/>
          </w:divBdr>
        </w:div>
        <w:div w:id="1416316564">
          <w:blockQuote w:val="1"/>
          <w:marLeft w:val="0"/>
          <w:marRight w:val="0"/>
          <w:marTop w:val="240"/>
          <w:marBottom w:val="0"/>
          <w:divBdr>
            <w:top w:val="none" w:sz="0" w:space="0" w:color="auto"/>
            <w:left w:val="single" w:sz="12" w:space="11" w:color="ADB2B8"/>
            <w:bottom w:val="none" w:sz="0" w:space="0" w:color="auto"/>
            <w:right w:val="none" w:sz="0" w:space="0" w:color="auto"/>
          </w:divBdr>
        </w:div>
        <w:div w:id="693963753">
          <w:blockQuote w:val="1"/>
          <w:marLeft w:val="0"/>
          <w:marRight w:val="0"/>
          <w:marTop w:val="240"/>
          <w:marBottom w:val="0"/>
          <w:divBdr>
            <w:top w:val="none" w:sz="0" w:space="0" w:color="auto"/>
            <w:left w:val="single" w:sz="12" w:space="11" w:color="ADB2B8"/>
            <w:bottom w:val="none" w:sz="0" w:space="0" w:color="auto"/>
            <w:right w:val="none" w:sz="0" w:space="0" w:color="auto"/>
          </w:divBdr>
        </w:div>
        <w:div w:id="32199001">
          <w:blockQuote w:val="1"/>
          <w:marLeft w:val="0"/>
          <w:marRight w:val="0"/>
          <w:marTop w:val="240"/>
          <w:marBottom w:val="0"/>
          <w:divBdr>
            <w:top w:val="none" w:sz="0" w:space="0" w:color="auto"/>
            <w:left w:val="single" w:sz="12" w:space="11" w:color="ADB2B8"/>
            <w:bottom w:val="none" w:sz="0" w:space="0" w:color="auto"/>
            <w:right w:val="none" w:sz="0" w:space="0" w:color="auto"/>
          </w:divBdr>
        </w:div>
        <w:div w:id="1972904591">
          <w:blockQuote w:val="1"/>
          <w:marLeft w:val="0"/>
          <w:marRight w:val="0"/>
          <w:marTop w:val="240"/>
          <w:marBottom w:val="0"/>
          <w:divBdr>
            <w:top w:val="none" w:sz="0" w:space="0" w:color="auto"/>
            <w:left w:val="single" w:sz="12" w:space="11" w:color="ADB2B8"/>
            <w:bottom w:val="none" w:sz="0" w:space="0" w:color="auto"/>
            <w:right w:val="none" w:sz="0" w:space="0" w:color="auto"/>
          </w:divBdr>
        </w:div>
        <w:div w:id="1342505845">
          <w:blockQuote w:val="1"/>
          <w:marLeft w:val="0"/>
          <w:marRight w:val="0"/>
          <w:marTop w:val="240"/>
          <w:marBottom w:val="0"/>
          <w:divBdr>
            <w:top w:val="none" w:sz="0" w:space="0" w:color="auto"/>
            <w:left w:val="single" w:sz="12" w:space="11" w:color="ADB2B8"/>
            <w:bottom w:val="none" w:sz="0" w:space="0" w:color="auto"/>
            <w:right w:val="none" w:sz="0" w:space="0" w:color="auto"/>
          </w:divBdr>
        </w:div>
        <w:div w:id="642541330">
          <w:blockQuote w:val="1"/>
          <w:marLeft w:val="0"/>
          <w:marRight w:val="0"/>
          <w:marTop w:val="240"/>
          <w:marBottom w:val="0"/>
          <w:divBdr>
            <w:top w:val="none" w:sz="0" w:space="0" w:color="auto"/>
            <w:left w:val="single" w:sz="12" w:space="11" w:color="ADB2B8"/>
            <w:bottom w:val="none" w:sz="0" w:space="0" w:color="auto"/>
            <w:right w:val="none" w:sz="0" w:space="0" w:color="auto"/>
          </w:divBdr>
        </w:div>
        <w:div w:id="1260331967">
          <w:blockQuote w:val="1"/>
          <w:marLeft w:val="0"/>
          <w:marRight w:val="0"/>
          <w:marTop w:val="240"/>
          <w:marBottom w:val="0"/>
          <w:divBdr>
            <w:top w:val="none" w:sz="0" w:space="0" w:color="auto"/>
            <w:left w:val="single" w:sz="12" w:space="11" w:color="ADB2B8"/>
            <w:bottom w:val="none" w:sz="0" w:space="0" w:color="auto"/>
            <w:right w:val="none" w:sz="0" w:space="0" w:color="auto"/>
          </w:divBdr>
        </w:div>
        <w:div w:id="1646932689">
          <w:blockQuote w:val="1"/>
          <w:marLeft w:val="0"/>
          <w:marRight w:val="0"/>
          <w:marTop w:val="240"/>
          <w:marBottom w:val="0"/>
          <w:divBdr>
            <w:top w:val="none" w:sz="0" w:space="0" w:color="auto"/>
            <w:left w:val="single" w:sz="12" w:space="11" w:color="ADB2B8"/>
            <w:bottom w:val="none" w:sz="0" w:space="0" w:color="auto"/>
            <w:right w:val="none" w:sz="0" w:space="0" w:color="auto"/>
          </w:divBdr>
        </w:div>
        <w:div w:id="13410856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_doc_LAW_421788/232320da1a7ca3900f03dcb13b40e6a71e24666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ru/vk.cbp_birli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birlik-fond.ru/" TargetMode="External"/><Relationship Id="rId4" Type="http://schemas.microsoft.com/office/2007/relationships/stylesWithEffects" Target="stylesWithEffects.xml"/><Relationship Id="rId9" Type="http://schemas.openxmlformats.org/officeDocument/2006/relationships/hyperlink" Target="https://birlik-fo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3KrO6lfJ9b3ozA01BDCtnqg3Q==">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Pages>
  <Words>1988</Words>
  <Characters>11336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sofiaprohorova@hotmail.com</dc:creator>
  <cp:lastModifiedBy>Gulnasssss</cp:lastModifiedBy>
  <cp:revision>10</cp:revision>
  <dcterms:created xsi:type="dcterms:W3CDTF">2024-05-21T10:39:00Z</dcterms:created>
  <dcterms:modified xsi:type="dcterms:W3CDTF">2026-09-16T08:10:00Z</dcterms:modified>
</cp:coreProperties>
</file>